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0CB" w:rsidRPr="0052047A" w:rsidRDefault="007920CB" w:rsidP="007920C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047A">
        <w:rPr>
          <w:rFonts w:ascii="Times New Roman" w:hAnsi="Times New Roman" w:cs="Times New Roman"/>
          <w:b/>
          <w:sz w:val="28"/>
          <w:szCs w:val="28"/>
        </w:rPr>
        <w:t>СОВЕТ ИНГАРСКОГО СЕЛЬСКОГО ПОСЕЛЕНИЯ</w:t>
      </w:r>
    </w:p>
    <w:p w:rsidR="007920CB" w:rsidRPr="0052047A" w:rsidRDefault="007920CB" w:rsidP="007920C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047A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7920CB" w:rsidRPr="0052047A" w:rsidRDefault="007920CB" w:rsidP="007920C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047A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7920CB" w:rsidRPr="0052047A" w:rsidRDefault="007920CB" w:rsidP="007920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20CB" w:rsidRPr="0052047A" w:rsidRDefault="007920CB" w:rsidP="007920C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047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2047A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</w:p>
    <w:p w:rsidR="007920CB" w:rsidRPr="0052047A" w:rsidRDefault="007920CB" w:rsidP="007920C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047A">
        <w:rPr>
          <w:rFonts w:ascii="Times New Roman" w:hAnsi="Times New Roman" w:cs="Times New Roman"/>
          <w:b/>
          <w:sz w:val="28"/>
          <w:szCs w:val="28"/>
        </w:rPr>
        <w:t>с. Ингарь</w:t>
      </w:r>
    </w:p>
    <w:p w:rsidR="007920CB" w:rsidRPr="0052047A" w:rsidRDefault="007920CB" w:rsidP="00792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0CB" w:rsidRPr="0052047A" w:rsidRDefault="007920CB" w:rsidP="007920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047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06.08.2021 </w:t>
      </w:r>
      <w:r w:rsidRPr="0052047A">
        <w:rPr>
          <w:rFonts w:ascii="Times New Roman" w:hAnsi="Times New Roman" w:cs="Times New Roman"/>
          <w:b/>
          <w:sz w:val="28"/>
          <w:szCs w:val="28"/>
        </w:rPr>
        <w:t>года</w:t>
      </w:r>
      <w:r w:rsidRPr="0052047A">
        <w:rPr>
          <w:rFonts w:ascii="Times New Roman" w:hAnsi="Times New Roman" w:cs="Times New Roman"/>
          <w:b/>
          <w:sz w:val="28"/>
          <w:szCs w:val="28"/>
        </w:rPr>
        <w:tab/>
      </w:r>
      <w:r w:rsidRPr="0052047A">
        <w:rPr>
          <w:rFonts w:ascii="Times New Roman" w:hAnsi="Times New Roman" w:cs="Times New Roman"/>
          <w:b/>
          <w:sz w:val="28"/>
          <w:szCs w:val="28"/>
        </w:rPr>
        <w:tab/>
      </w:r>
      <w:r w:rsidRPr="0052047A">
        <w:rPr>
          <w:rFonts w:ascii="Times New Roman" w:hAnsi="Times New Roman" w:cs="Times New Roman"/>
          <w:b/>
          <w:sz w:val="28"/>
          <w:szCs w:val="28"/>
        </w:rPr>
        <w:tab/>
      </w:r>
      <w:r w:rsidRPr="0052047A">
        <w:rPr>
          <w:rFonts w:ascii="Times New Roman" w:hAnsi="Times New Roman" w:cs="Times New Roman"/>
          <w:b/>
          <w:sz w:val="28"/>
          <w:szCs w:val="28"/>
        </w:rPr>
        <w:tab/>
      </w:r>
      <w:r w:rsidRPr="0052047A">
        <w:rPr>
          <w:rFonts w:ascii="Times New Roman" w:hAnsi="Times New Roman" w:cs="Times New Roman"/>
          <w:b/>
          <w:sz w:val="28"/>
          <w:szCs w:val="28"/>
        </w:rPr>
        <w:tab/>
      </w:r>
      <w:r w:rsidRPr="0052047A">
        <w:rPr>
          <w:rFonts w:ascii="Times New Roman" w:hAnsi="Times New Roman" w:cs="Times New Roman"/>
          <w:b/>
          <w:sz w:val="28"/>
          <w:szCs w:val="28"/>
        </w:rPr>
        <w:tab/>
      </w:r>
      <w:r w:rsidRPr="0052047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2047A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23</w:t>
      </w:r>
    </w:p>
    <w:p w:rsidR="007920CB" w:rsidRPr="0052047A" w:rsidRDefault="007920CB" w:rsidP="007920CB">
      <w:pPr>
        <w:pStyle w:val="ConsPlusTitle"/>
        <w:widowControl/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7920CB" w:rsidRDefault="007920CB" w:rsidP="007920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установлении земельного налога на территории Ингарского сельского поселения </w:t>
      </w:r>
    </w:p>
    <w:p w:rsidR="007920CB" w:rsidRDefault="007920CB" w:rsidP="007920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B1DC0">
        <w:rPr>
          <w:rFonts w:ascii="Times New Roman" w:hAnsi="Times New Roman" w:cs="Times New Roman"/>
          <w:sz w:val="28"/>
          <w:szCs w:val="28"/>
        </w:rPr>
        <w:t>(в ред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Pr="007B1D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B1DC0">
        <w:rPr>
          <w:rFonts w:ascii="Times New Roman" w:hAnsi="Times New Roman" w:cs="Times New Roman"/>
          <w:sz w:val="28"/>
          <w:szCs w:val="28"/>
        </w:rPr>
        <w:t>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1DC0">
        <w:rPr>
          <w:rFonts w:ascii="Times New Roman" w:hAnsi="Times New Roman" w:cs="Times New Roman"/>
          <w:sz w:val="28"/>
          <w:szCs w:val="28"/>
        </w:rPr>
        <w:t>от 28.02.2022</w:t>
      </w:r>
      <w:r>
        <w:rPr>
          <w:rFonts w:ascii="Times New Roman" w:hAnsi="Times New Roman" w:cs="Times New Roman"/>
          <w:sz w:val="28"/>
          <w:szCs w:val="28"/>
        </w:rPr>
        <w:t xml:space="preserve"> №5, от 09.06.2022 №10, от 25.09.2024 №</w:t>
      </w:r>
      <w:r w:rsidR="001A1818">
        <w:rPr>
          <w:rFonts w:ascii="Times New Roman" w:hAnsi="Times New Roman" w:cs="Times New Roman"/>
          <w:sz w:val="28"/>
          <w:szCs w:val="28"/>
        </w:rPr>
        <w:t>22</w:t>
      </w:r>
      <w:r w:rsidR="00870835">
        <w:rPr>
          <w:rFonts w:ascii="Times New Roman" w:hAnsi="Times New Roman" w:cs="Times New Roman"/>
          <w:sz w:val="28"/>
          <w:szCs w:val="28"/>
        </w:rPr>
        <w:t>, от 29.11.2024 №36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920CB" w:rsidRPr="00FD350A" w:rsidRDefault="007920CB" w:rsidP="007920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0CB" w:rsidRDefault="007920CB" w:rsidP="00792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главой 31 Налогового кодекса Российской Федерации,</w:t>
      </w:r>
      <w:r w:rsidRPr="00EA0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ст. 14 Федерального закона от 06.10.2003 </w:t>
      </w:r>
      <w:r w:rsidRPr="00DB284A">
        <w:rPr>
          <w:rFonts w:ascii="Times New Roman" w:hAnsi="Times New Roman" w:cs="Times New Roman"/>
          <w:sz w:val="28"/>
          <w:szCs w:val="28"/>
        </w:rPr>
        <w:t>«</w:t>
      </w:r>
      <w:r w:rsidRPr="00DB284A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Pr="00DB284A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с Уставом Ингарского сельского поселения, с учетом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протеста прокуратуры Приволжского района от 23.06.2021 №2-400в-2018, </w:t>
      </w:r>
      <w:r w:rsidRPr="00DB284A">
        <w:rPr>
          <w:rFonts w:ascii="Times New Roman" w:hAnsi="Times New Roman" w:cs="Times New Roman"/>
          <w:sz w:val="28"/>
          <w:szCs w:val="28"/>
        </w:rPr>
        <w:t>Совет</w:t>
      </w:r>
      <w:r w:rsidRPr="00FD350A">
        <w:rPr>
          <w:rFonts w:ascii="Times New Roman" w:hAnsi="Times New Roman" w:cs="Times New Roman"/>
          <w:sz w:val="28"/>
          <w:szCs w:val="28"/>
        </w:rPr>
        <w:t xml:space="preserve"> Ингарского сельского поселения</w:t>
      </w:r>
    </w:p>
    <w:p w:rsidR="007920CB" w:rsidRPr="00FD350A" w:rsidRDefault="007920CB" w:rsidP="00792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20CB" w:rsidRPr="00FD350A" w:rsidRDefault="007920CB" w:rsidP="007920CB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D350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920CB" w:rsidRDefault="007920CB" w:rsidP="00792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D350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Установить земельный налог на территории Ингарского сельского поселения.</w:t>
      </w:r>
    </w:p>
    <w:p w:rsidR="007920CB" w:rsidRPr="001C1935" w:rsidRDefault="007920CB" w:rsidP="007920CB">
      <w:pPr>
        <w:pStyle w:val="a7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ab/>
        <w:t>1.1. В силу ст. 388 Налогового кодекса РФ н</w:t>
      </w:r>
      <w:r w:rsidRPr="001C1935">
        <w:rPr>
          <w:color w:val="222222"/>
          <w:sz w:val="28"/>
          <w:szCs w:val="28"/>
        </w:rPr>
        <w:t>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 </w:t>
      </w:r>
      <w:hyperlink r:id="rId4" w:anchor="/document/99/420200706/XA00MB22MS/" w:history="1">
        <w:r>
          <w:rPr>
            <w:rStyle w:val="a4"/>
            <w:color w:val="auto"/>
            <w:sz w:val="28"/>
            <w:szCs w:val="28"/>
            <w:u w:val="none"/>
          </w:rPr>
          <w:t xml:space="preserve">ст. </w:t>
        </w:r>
        <w:r w:rsidRPr="001C1935">
          <w:rPr>
            <w:rStyle w:val="a4"/>
            <w:color w:val="auto"/>
            <w:sz w:val="28"/>
            <w:szCs w:val="28"/>
            <w:u w:val="none"/>
          </w:rPr>
          <w:t xml:space="preserve"> 389</w:t>
        </w:r>
      </w:hyperlink>
      <w:r>
        <w:rPr>
          <w:color w:val="222222"/>
          <w:sz w:val="28"/>
          <w:szCs w:val="28"/>
        </w:rPr>
        <w:t> Налогового к</w:t>
      </w:r>
      <w:r w:rsidRPr="001C1935">
        <w:rPr>
          <w:color w:val="222222"/>
          <w:sz w:val="28"/>
          <w:szCs w:val="28"/>
        </w:rPr>
        <w:t>одекса РФ, на праве собственности, праве постоянного (бессрочного) пользования или праве пожизненного наследуемого владения, если иное не установлено </w:t>
      </w:r>
      <w:hyperlink r:id="rId5" w:anchor="/document/99/420200706/XA00MHI2O7/" w:tooltip="1. Налогоплательщиками налога (далее в настоящей главе - налогоплательщики) признаются организации и физические лица, обладающие земельными участками, признаваемые объектом налогообложения..." w:history="1">
        <w:r w:rsidRPr="001C1935">
          <w:rPr>
            <w:rStyle w:val="a4"/>
            <w:color w:val="01745C"/>
            <w:sz w:val="28"/>
            <w:szCs w:val="28"/>
            <w:u w:val="none"/>
          </w:rPr>
          <w:t>п. 1</w:t>
        </w:r>
      </w:hyperlink>
      <w:r w:rsidRPr="001C1935">
        <w:rPr>
          <w:color w:val="222222"/>
          <w:sz w:val="28"/>
          <w:szCs w:val="28"/>
        </w:rPr>
        <w:t> ст. 388 Налогового Кодекса РФ.</w:t>
      </w:r>
    </w:p>
    <w:p w:rsidR="007920CB" w:rsidRDefault="007920CB" w:rsidP="007920CB">
      <w:pPr>
        <w:pStyle w:val="a7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C1935">
        <w:rPr>
          <w:color w:val="222222"/>
          <w:sz w:val="28"/>
          <w:szCs w:val="28"/>
        </w:rPr>
        <w:tab/>
        <w:t xml:space="preserve">1.2. </w:t>
      </w:r>
      <w:r>
        <w:rPr>
          <w:color w:val="222222"/>
          <w:sz w:val="28"/>
          <w:szCs w:val="28"/>
        </w:rPr>
        <w:t xml:space="preserve"> В силу ст. 389 Налогового кодекса РФ о</w:t>
      </w:r>
      <w:r w:rsidRPr="001C1935">
        <w:rPr>
          <w:color w:val="222222"/>
          <w:sz w:val="28"/>
          <w:szCs w:val="28"/>
        </w:rPr>
        <w:t xml:space="preserve">бъектом налогообложения признаются земельные участки, расположенные в пределах </w:t>
      </w:r>
      <w:r>
        <w:rPr>
          <w:color w:val="222222"/>
          <w:sz w:val="28"/>
          <w:szCs w:val="28"/>
        </w:rPr>
        <w:t>Ингарского сельского поселения</w:t>
      </w:r>
      <w:r w:rsidRPr="001C1935">
        <w:rPr>
          <w:color w:val="222222"/>
          <w:sz w:val="28"/>
          <w:szCs w:val="28"/>
        </w:rPr>
        <w:t>, за исключением земельных участков, перечисленных в </w:t>
      </w:r>
      <w:hyperlink r:id="rId6" w:anchor="/document/99/420200706/XA00MD62N6/" w:tooltip="2. Не признаются объектом налогообложения:" w:history="1">
        <w:r w:rsidRPr="00772338">
          <w:rPr>
            <w:rStyle w:val="a4"/>
            <w:color w:val="auto"/>
            <w:sz w:val="28"/>
            <w:szCs w:val="28"/>
            <w:u w:val="none"/>
          </w:rPr>
          <w:t>ч.2</w:t>
        </w:r>
      </w:hyperlink>
      <w:r w:rsidRPr="00772338">
        <w:rPr>
          <w:sz w:val="28"/>
          <w:szCs w:val="28"/>
        </w:rPr>
        <w:t> </w:t>
      </w:r>
      <w:r>
        <w:rPr>
          <w:color w:val="222222"/>
          <w:sz w:val="28"/>
          <w:szCs w:val="28"/>
        </w:rPr>
        <w:t>ст. 389 Налогового к</w:t>
      </w:r>
      <w:r w:rsidRPr="001C1935">
        <w:rPr>
          <w:color w:val="222222"/>
          <w:sz w:val="28"/>
          <w:szCs w:val="28"/>
        </w:rPr>
        <w:t>одекса РФ.</w:t>
      </w:r>
    </w:p>
    <w:p w:rsidR="007920CB" w:rsidRDefault="007920CB" w:rsidP="007920CB">
      <w:pPr>
        <w:pStyle w:val="a7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  <w:t>2. Определить налоговую ставку в следующих размерах:</w:t>
      </w:r>
    </w:p>
    <w:p w:rsidR="007920CB" w:rsidRDefault="007920CB" w:rsidP="007920CB">
      <w:pPr>
        <w:pStyle w:val="a7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  <w:t>2.1. 0,3 процента в отношении земельных участков:</w:t>
      </w:r>
    </w:p>
    <w:p w:rsidR="007920CB" w:rsidRDefault="007920CB" w:rsidP="007920CB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</w:rPr>
        <w:t xml:space="preserve">1) </w:t>
      </w:r>
      <w:r w:rsidRPr="0043420F">
        <w:rPr>
          <w:sz w:val="28"/>
          <w:szCs w:val="28"/>
          <w:shd w:val="clear" w:color="auto" w:fill="FFFFFF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</w:r>
      <w:r>
        <w:rPr>
          <w:sz w:val="28"/>
          <w:szCs w:val="28"/>
          <w:shd w:val="clear" w:color="auto" w:fill="FFFFFF"/>
        </w:rPr>
        <w:t>;</w:t>
      </w:r>
    </w:p>
    <w:p w:rsidR="007920CB" w:rsidRPr="00A94113" w:rsidRDefault="007920CB" w:rsidP="007920CB">
      <w:pPr>
        <w:pStyle w:val="a7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E27B98">
        <w:rPr>
          <w:color w:val="000000" w:themeColor="text1"/>
          <w:sz w:val="28"/>
          <w:szCs w:val="28"/>
          <w:shd w:val="clear" w:color="auto" w:fill="FFFFFF"/>
        </w:rPr>
        <w:t>2)</w:t>
      </w:r>
      <w:r w:rsidRPr="00E27B98">
        <w:rPr>
          <w:color w:val="FF0000"/>
          <w:sz w:val="28"/>
          <w:szCs w:val="28"/>
          <w:shd w:val="clear" w:color="auto" w:fill="FFFFFF"/>
        </w:rPr>
        <w:t xml:space="preserve"> </w:t>
      </w:r>
      <w:r w:rsidRPr="00E27B98">
        <w:rPr>
          <w:color w:val="000000" w:themeColor="text1"/>
          <w:sz w:val="28"/>
          <w:szCs w:val="28"/>
        </w:rPr>
        <w:t xml:space="preserve">занятых </w:t>
      </w:r>
      <w:hyperlink r:id="rId7" w:history="1">
        <w:r w:rsidRPr="00E27B98">
          <w:rPr>
            <w:color w:val="000000" w:themeColor="text1"/>
            <w:sz w:val="28"/>
            <w:szCs w:val="28"/>
          </w:rPr>
          <w:t>жилищным фондом</w:t>
        </w:r>
      </w:hyperlink>
      <w:r w:rsidRPr="00E27B98">
        <w:rPr>
          <w:color w:val="000000" w:themeColor="text1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8" w:history="1">
        <w:r w:rsidRPr="00E27B98">
          <w:rPr>
            <w:color w:val="000000" w:themeColor="text1"/>
            <w:sz w:val="28"/>
            <w:szCs w:val="28"/>
          </w:rPr>
          <w:t>части</w:t>
        </w:r>
      </w:hyperlink>
      <w:r w:rsidRPr="00E27B98">
        <w:rPr>
          <w:color w:val="000000" w:themeColor="text1"/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9" w:history="1">
        <w:r w:rsidRPr="00E27B98">
          <w:rPr>
            <w:color w:val="000000" w:themeColor="text1"/>
            <w:sz w:val="28"/>
            <w:szCs w:val="28"/>
          </w:rPr>
          <w:t>исключением</w:t>
        </w:r>
      </w:hyperlink>
      <w:r w:rsidRPr="00E27B98">
        <w:rPr>
          <w:color w:val="000000" w:themeColor="text1"/>
          <w:sz w:val="28"/>
          <w:szCs w:val="28"/>
        </w:rPr>
        <w:t xml:space="preserve"> земельных участков, приобретенных (предоставленных) для </w:t>
      </w:r>
      <w:r w:rsidRPr="00E27B98">
        <w:rPr>
          <w:color w:val="000000" w:themeColor="text1"/>
          <w:sz w:val="28"/>
          <w:szCs w:val="28"/>
        </w:rPr>
        <w:lastRenderedPageBreak/>
        <w:t>индивидуального жилищного строительства, используемых в предпринимательской деятельности)</w:t>
      </w:r>
      <w:r w:rsidRPr="00E27B98">
        <w:rPr>
          <w:color w:val="000000" w:themeColor="text1"/>
          <w:sz w:val="28"/>
          <w:szCs w:val="28"/>
          <w:shd w:val="clear" w:color="auto" w:fill="FFFFFF"/>
        </w:rPr>
        <w:t>;</w:t>
      </w:r>
      <w:proofErr w:type="gramEnd"/>
    </w:p>
    <w:p w:rsidR="007920CB" w:rsidRPr="001F0C72" w:rsidRDefault="007920CB" w:rsidP="007920CB">
      <w:pPr>
        <w:pStyle w:val="a7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1F0C72">
        <w:rPr>
          <w:color w:val="000000" w:themeColor="text1"/>
          <w:sz w:val="28"/>
          <w:szCs w:val="28"/>
          <w:shd w:val="clear" w:color="auto" w:fill="FFFFFF"/>
        </w:rPr>
        <w:t>3)</w:t>
      </w:r>
      <w:r w:rsidRPr="001F0C7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1F0C72">
        <w:rPr>
          <w:color w:val="000000" w:themeColor="text1"/>
          <w:sz w:val="28"/>
          <w:szCs w:val="28"/>
          <w:shd w:val="clear" w:color="auto" w:fill="FFFFFF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 </w:t>
      </w:r>
      <w:hyperlink r:id="rId10" w:history="1">
        <w:r w:rsidRPr="001F0C72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</w:r>
      </w:hyperlink>
      <w:r w:rsidRPr="001F0C72">
        <w:rPr>
          <w:color w:val="000000" w:themeColor="text1"/>
          <w:sz w:val="28"/>
          <w:szCs w:val="28"/>
          <w:shd w:val="clear" w:color="auto" w:fill="FFFFFF"/>
        </w:rPr>
        <w:t>;</w:t>
      </w:r>
      <w:proofErr w:type="gramEnd"/>
    </w:p>
    <w:p w:rsidR="007920CB" w:rsidRDefault="007920CB" w:rsidP="007920CB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</w:t>
      </w:r>
      <w:r w:rsidRPr="0043420F">
        <w:rPr>
          <w:sz w:val="28"/>
          <w:szCs w:val="28"/>
          <w:shd w:val="clear" w:color="auto" w:fill="FFFFFF"/>
        </w:rPr>
        <w:t>)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>
        <w:rPr>
          <w:sz w:val="28"/>
          <w:szCs w:val="28"/>
          <w:shd w:val="clear" w:color="auto" w:fill="FFFFFF"/>
        </w:rPr>
        <w:t>;</w:t>
      </w:r>
    </w:p>
    <w:p w:rsidR="007920CB" w:rsidRPr="00E3330F" w:rsidRDefault="007920CB" w:rsidP="007920CB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3330F">
        <w:rPr>
          <w:sz w:val="28"/>
          <w:szCs w:val="28"/>
          <w:shd w:val="clear" w:color="auto" w:fill="FFFFFF"/>
        </w:rPr>
        <w:t xml:space="preserve">5) предназначенных для размещения объектов физической культуры. </w:t>
      </w:r>
    </w:p>
    <w:p w:rsidR="007920CB" w:rsidRDefault="007920CB" w:rsidP="007920CB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3330F">
        <w:rPr>
          <w:sz w:val="28"/>
          <w:szCs w:val="28"/>
          <w:shd w:val="clear" w:color="auto" w:fill="FFFFFF"/>
        </w:rPr>
        <w:tab/>
        <w:t>2.2. 0,5 процента в отношении земельных участков, предназначенных для размещения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моек;</w:t>
      </w:r>
    </w:p>
    <w:p w:rsidR="007920CB" w:rsidRDefault="007920CB" w:rsidP="007920CB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2.3. 1,5 процента в отношении прочих земельных участков;</w:t>
      </w:r>
    </w:p>
    <w:p w:rsidR="007920CB" w:rsidRPr="007B1DC0" w:rsidRDefault="007920CB" w:rsidP="007920CB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2.4 </w:t>
      </w:r>
      <w:r w:rsidR="00E27B98" w:rsidRPr="00F6618A">
        <w:rPr>
          <w:sz w:val="28"/>
          <w:szCs w:val="28"/>
        </w:rPr>
        <w:t xml:space="preserve">в отношении земельного участка, сведения о котором представлены в соответствии с </w:t>
      </w:r>
      <w:hyperlink r:id="rId11" w:history="1">
        <w:r w:rsidR="00E27B98" w:rsidRPr="00F6618A">
          <w:rPr>
            <w:color w:val="0000FF"/>
            <w:sz w:val="28"/>
            <w:szCs w:val="28"/>
          </w:rPr>
          <w:t>пунктом 18</w:t>
        </w:r>
      </w:hyperlink>
      <w:r w:rsidR="00E27B98" w:rsidRPr="00F6618A">
        <w:rPr>
          <w:sz w:val="28"/>
          <w:szCs w:val="28"/>
        </w:rPr>
        <w:t xml:space="preserve"> статьи 396 Налогового кодекса Российской Федерации, исчисление суммы налога (суммы авансового платежа по налогу) производится по налоговой ставке 1,5 процента, начиная с 1-го числа месяца, следующего за месяцем совершения нарушений обязательных требований к использованию и охране объектов земельных отношений, указанных в </w:t>
      </w:r>
      <w:hyperlink r:id="rId12" w:history="1">
        <w:r w:rsidR="00E27B98" w:rsidRPr="00F6618A">
          <w:rPr>
            <w:color w:val="0000FF"/>
            <w:sz w:val="28"/>
            <w:szCs w:val="28"/>
          </w:rPr>
          <w:t>подпунктах 1</w:t>
        </w:r>
      </w:hyperlink>
      <w:r w:rsidR="00E27B98" w:rsidRPr="00F6618A">
        <w:rPr>
          <w:sz w:val="28"/>
          <w:szCs w:val="28"/>
        </w:rPr>
        <w:t xml:space="preserve"> и </w:t>
      </w:r>
      <w:hyperlink r:id="rId13" w:history="1">
        <w:r w:rsidR="00E27B98" w:rsidRPr="00F6618A">
          <w:rPr>
            <w:color w:val="0000FF"/>
            <w:sz w:val="28"/>
            <w:szCs w:val="28"/>
          </w:rPr>
          <w:t>2 пункта</w:t>
        </w:r>
        <w:proofErr w:type="gramEnd"/>
        <w:r w:rsidR="00E27B98" w:rsidRPr="00F6618A">
          <w:rPr>
            <w:color w:val="0000FF"/>
            <w:sz w:val="28"/>
            <w:szCs w:val="28"/>
          </w:rPr>
          <w:t xml:space="preserve"> </w:t>
        </w:r>
        <w:proofErr w:type="gramStart"/>
        <w:r w:rsidR="00E27B98" w:rsidRPr="00F6618A">
          <w:rPr>
            <w:color w:val="0000FF"/>
            <w:sz w:val="28"/>
            <w:szCs w:val="28"/>
          </w:rPr>
          <w:t>18</w:t>
        </w:r>
      </w:hyperlink>
      <w:r w:rsidR="00E27B98" w:rsidRPr="00F6618A">
        <w:rPr>
          <w:sz w:val="28"/>
          <w:szCs w:val="28"/>
        </w:rPr>
        <w:t xml:space="preserve"> статьи 396 Налогового кодекса Российской Федерации, либо с 1-го числа месяца, следующего за месяцем обнаружения таких нарушений в случае отсутствия у органа, осуществляющего федеральный государственный земельный контроль (надзор), либо у органа, осуществляющего муниципальный земельный контроль, указанных в </w:t>
      </w:r>
      <w:hyperlink r:id="rId14" w:history="1">
        <w:r w:rsidR="00E27B98" w:rsidRPr="00F6618A">
          <w:rPr>
            <w:color w:val="0000FF"/>
            <w:sz w:val="28"/>
            <w:szCs w:val="28"/>
          </w:rPr>
          <w:t>пункте 18</w:t>
        </w:r>
      </w:hyperlink>
      <w:r w:rsidR="00E27B98" w:rsidRPr="00F6618A">
        <w:rPr>
          <w:sz w:val="28"/>
          <w:szCs w:val="28"/>
        </w:rPr>
        <w:t xml:space="preserve"> настоящей статьи, информации о дне совершения таких нарушений и до 1-го числа месяца, в котором уполномоченным органом установлен факт устранения</w:t>
      </w:r>
      <w:proofErr w:type="gramEnd"/>
      <w:r w:rsidR="00E27B98" w:rsidRPr="00F6618A">
        <w:rPr>
          <w:sz w:val="28"/>
          <w:szCs w:val="28"/>
        </w:rPr>
        <w:t xml:space="preserve"> таких нарушений</w:t>
      </w:r>
      <w:r w:rsidRPr="007B1DC0">
        <w:rPr>
          <w:sz w:val="28"/>
          <w:szCs w:val="28"/>
        </w:rPr>
        <w:t xml:space="preserve"> (в ред. решения от </w:t>
      </w:r>
      <w:r w:rsidR="00E27B98">
        <w:rPr>
          <w:sz w:val="28"/>
          <w:szCs w:val="28"/>
        </w:rPr>
        <w:t xml:space="preserve">29.11.2024 </w:t>
      </w:r>
      <w:r w:rsidRPr="007B1DC0">
        <w:rPr>
          <w:sz w:val="28"/>
          <w:szCs w:val="28"/>
        </w:rPr>
        <w:t>№</w:t>
      </w:r>
      <w:r w:rsidR="00E27B98">
        <w:rPr>
          <w:sz w:val="28"/>
          <w:szCs w:val="28"/>
        </w:rPr>
        <w:t>36</w:t>
      </w:r>
      <w:r w:rsidRPr="007B1DC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920CB" w:rsidRDefault="007920CB" w:rsidP="007920CB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3. Определить порядок уплаты земельного налога в отношении налогоплательщиков </w:t>
      </w:r>
      <w:proofErr w:type="gramStart"/>
      <w:r>
        <w:rPr>
          <w:sz w:val="28"/>
          <w:szCs w:val="28"/>
          <w:shd w:val="clear" w:color="auto" w:fill="FFFFFF"/>
        </w:rPr>
        <w:t>–о</w:t>
      </w:r>
      <w:proofErr w:type="gramEnd"/>
      <w:r>
        <w:rPr>
          <w:sz w:val="28"/>
          <w:szCs w:val="28"/>
          <w:shd w:val="clear" w:color="auto" w:fill="FFFFFF"/>
        </w:rPr>
        <w:t>рганизаций:</w:t>
      </w:r>
    </w:p>
    <w:p w:rsidR="007920CB" w:rsidRDefault="007920CB" w:rsidP="007920CB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3.1. Налог уплачивается налогоплательщиками-организациями в бюджет Ингарского сельского поселения. </w:t>
      </w:r>
    </w:p>
    <w:p w:rsidR="007920CB" w:rsidRDefault="007920CB" w:rsidP="007920CB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3.2. Налогоплательщиками – организациями налог подлежит уплате виде авансовых платежей по налогу в течение налогового периода в сроки, установленные </w:t>
      </w:r>
      <w:proofErr w:type="gramStart"/>
      <w:r>
        <w:rPr>
          <w:sz w:val="28"/>
          <w:szCs w:val="28"/>
          <w:shd w:val="clear" w:color="auto" w:fill="FFFFFF"/>
        </w:rPr>
        <w:t>ч</w:t>
      </w:r>
      <w:proofErr w:type="gramEnd"/>
      <w:r>
        <w:rPr>
          <w:sz w:val="28"/>
          <w:szCs w:val="28"/>
          <w:shd w:val="clear" w:color="auto" w:fill="FFFFFF"/>
        </w:rPr>
        <w:t xml:space="preserve">. 1 ст. 397 Налогового кодекса РФ. </w:t>
      </w:r>
    </w:p>
    <w:p w:rsidR="007920CB" w:rsidRDefault="007920CB" w:rsidP="007920CB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3.3. Отчетными периодами для налогоплательщиков-организаций признаются  первый, второй и третий квартал календарного года. </w:t>
      </w:r>
    </w:p>
    <w:p w:rsidR="007920CB" w:rsidRPr="00686184" w:rsidRDefault="007920CB" w:rsidP="007920CB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3.4. </w:t>
      </w:r>
      <w:proofErr w:type="gramStart"/>
      <w:r w:rsidRPr="00AB0EB0">
        <w:rPr>
          <w:sz w:val="28"/>
          <w:szCs w:val="28"/>
          <w:shd w:val="clear" w:color="auto" w:fill="FFFFFF"/>
        </w:rPr>
        <w:t>В целях обеспечения полноты уплаты налога налогоплательщиками-организациями составление, передача (направление) налоговыми органами указанным налогоплательщикам-организациям </w:t>
      </w:r>
      <w:hyperlink r:id="rId15" w:anchor="block_2000" w:history="1">
        <w:r w:rsidRPr="00AB0EB0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сообщений</w:t>
        </w:r>
      </w:hyperlink>
      <w:r w:rsidRPr="00AB0EB0">
        <w:rPr>
          <w:sz w:val="28"/>
          <w:szCs w:val="28"/>
          <w:shd w:val="clear" w:color="auto" w:fill="FFFFFF"/>
        </w:rPr>
        <w:t xml:space="preserve"> об исчисленных налоговыми органами суммах налога, представление такими налогоплательщиками в налоговые органы пояснений и (или) документов, подтверждающих правильность исчисления, </w:t>
      </w:r>
      <w:r w:rsidRPr="00AB0EB0">
        <w:rPr>
          <w:sz w:val="28"/>
          <w:szCs w:val="28"/>
          <w:shd w:val="clear" w:color="auto" w:fill="FFFFFF"/>
        </w:rPr>
        <w:lastRenderedPageBreak/>
        <w:t>полноту и своевременность уплаты налога, обоснованность применения пониженных налоговых ставок, налоговых льгот или наличие оснований для освобождения от уплаты налога, предусмотренных законодательством о налогах и сборах</w:t>
      </w:r>
      <w:proofErr w:type="gramEnd"/>
      <w:r w:rsidRPr="00AB0EB0">
        <w:rPr>
          <w:sz w:val="28"/>
          <w:szCs w:val="28"/>
          <w:shd w:val="clear" w:color="auto" w:fill="FFFFFF"/>
        </w:rPr>
        <w:t>, рассмотрение налоговыми органами представленных такими налогоплательщиками пояснений и (или) документов и передача (направление) налоговыми органами таким налогоплательщикам уточненных сообщений об исчисленных суммах налога осуществляются в порядке и сроки, аналогичные порядку и срокам, предусмотренным </w:t>
      </w:r>
      <w:hyperlink r:id="rId16" w:anchor="block_3634" w:history="1">
        <w:r w:rsidRPr="00AB0EB0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пунктами 4 - 7 статьи 363</w:t>
        </w:r>
      </w:hyperlink>
      <w:r w:rsidRPr="00AB0EB0">
        <w:rPr>
          <w:sz w:val="28"/>
          <w:szCs w:val="28"/>
          <w:shd w:val="clear" w:color="auto" w:fill="FFFFFF"/>
        </w:rPr>
        <w:t> настоящего Кодекса.</w:t>
      </w:r>
    </w:p>
    <w:p w:rsidR="007920CB" w:rsidRDefault="007920CB" w:rsidP="007920CB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4. Установить налоговые льготы следующим налогоплательщиками:</w:t>
      </w:r>
    </w:p>
    <w:p w:rsidR="007920CB" w:rsidRDefault="007920CB" w:rsidP="007920CB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Освобождаются от налогообложения:</w:t>
      </w:r>
    </w:p>
    <w:p w:rsidR="007920CB" w:rsidRDefault="007920CB" w:rsidP="007920CB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1) налогоплательщики, указанные в ст. 395 Налогового кодекса РФ;</w:t>
      </w:r>
    </w:p>
    <w:p w:rsidR="007920CB" w:rsidRDefault="007920CB" w:rsidP="007920CB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C50EA">
        <w:rPr>
          <w:sz w:val="28"/>
          <w:szCs w:val="28"/>
          <w:shd w:val="clear" w:color="auto" w:fill="FFFFFF"/>
        </w:rPr>
        <w:t>2) органы местного самоуправления;</w:t>
      </w:r>
    </w:p>
    <w:p w:rsidR="007920CB" w:rsidRPr="00E3330F" w:rsidRDefault="007920CB" w:rsidP="007920CB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3330F">
        <w:rPr>
          <w:sz w:val="28"/>
          <w:szCs w:val="28"/>
        </w:rPr>
        <w:t>3)  учреждения дошкольного, начального, основного и среднего образования, культуры находящиеся на территории Ингарского сельского поселения в отношении земельных участков предоставленных для непосредственного выполнения возложенных на эти организации и учреждения функции;</w:t>
      </w:r>
    </w:p>
    <w:p w:rsidR="007920CB" w:rsidRPr="00E3330F" w:rsidRDefault="007920CB" w:rsidP="00792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30F">
        <w:rPr>
          <w:rFonts w:ascii="Times New Roman" w:hAnsi="Times New Roman" w:cs="Times New Roman"/>
          <w:sz w:val="28"/>
          <w:szCs w:val="28"/>
        </w:rPr>
        <w:t xml:space="preserve">4) ветераны и инвалиды Великой Отечественной войны в отношении всех имеющихся земельных участков каждого вида разрешенного использования, </w:t>
      </w:r>
    </w:p>
    <w:p w:rsidR="007920CB" w:rsidRPr="00E3330F" w:rsidRDefault="007920CB" w:rsidP="00792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30F">
        <w:rPr>
          <w:rFonts w:ascii="Times New Roman" w:hAnsi="Times New Roman" w:cs="Times New Roman"/>
          <w:sz w:val="28"/>
          <w:szCs w:val="28"/>
        </w:rPr>
        <w:t>5) ветераны и инвалиды боевых действий;</w:t>
      </w:r>
    </w:p>
    <w:p w:rsidR="007920CB" w:rsidRPr="00E3330F" w:rsidRDefault="007920CB" w:rsidP="00792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30F">
        <w:rPr>
          <w:rFonts w:ascii="Times New Roman" w:hAnsi="Times New Roman" w:cs="Times New Roman"/>
          <w:sz w:val="28"/>
          <w:szCs w:val="28"/>
        </w:rPr>
        <w:t>6) в размере 50% почетные граждане Приволжского муниципального района, постоянно проживающие на территории Ингарского сельского поселения.</w:t>
      </w:r>
    </w:p>
    <w:p w:rsidR="007920CB" w:rsidRDefault="007920CB" w:rsidP="00792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30F">
        <w:rPr>
          <w:sz w:val="28"/>
          <w:szCs w:val="28"/>
          <w:shd w:val="clear" w:color="auto" w:fill="FFFFFF"/>
        </w:rPr>
        <w:tab/>
      </w:r>
      <w:r w:rsidRPr="00E333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Pr="00E3330F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7920CB" w:rsidRDefault="007920CB" w:rsidP="00792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5.1. Решение Совета Ингарского сельского поселения от 20.11.2014 №26 «Об установлении земельного налога на территории Ингарского сельского поселения».</w:t>
      </w:r>
    </w:p>
    <w:p w:rsidR="007920CB" w:rsidRDefault="007920CB" w:rsidP="00792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5.2. Решения Совета Ингарского сельского поселения от 11.02.2016 №2, от 11.1.2016 №30, от 02.10.2018 №16, от 27.02.2019 №3, от 22.11.2019 №24,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24.12.2019 №33 «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Совета Ингарского сельского поселения от 20.11.2014 №26 «Об установлении земельного налога на территории Ингарского сельского поселения»».</w:t>
      </w:r>
    </w:p>
    <w:p w:rsidR="007920CB" w:rsidRPr="00686184" w:rsidRDefault="007920CB" w:rsidP="007920CB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6. </w:t>
      </w:r>
      <w:r w:rsidRPr="008A2B4F">
        <w:rPr>
          <w:sz w:val="28"/>
          <w:szCs w:val="28"/>
        </w:rPr>
        <w:t>Обнародовать</w:t>
      </w:r>
      <w:r w:rsidRPr="00FD350A">
        <w:rPr>
          <w:sz w:val="28"/>
          <w:szCs w:val="28"/>
        </w:rPr>
        <w:t xml:space="preserve"> настоящее решение на информационном стенде Ингарского сельского поселения и разместить на официальном сайте </w:t>
      </w:r>
      <w:r>
        <w:rPr>
          <w:sz w:val="28"/>
          <w:szCs w:val="28"/>
        </w:rPr>
        <w:t xml:space="preserve">администрации </w:t>
      </w:r>
      <w:r w:rsidRPr="00FD350A">
        <w:rPr>
          <w:sz w:val="28"/>
          <w:szCs w:val="28"/>
        </w:rPr>
        <w:t xml:space="preserve">Ингарского </w:t>
      </w:r>
      <w:r>
        <w:rPr>
          <w:sz w:val="28"/>
          <w:szCs w:val="28"/>
        </w:rPr>
        <w:t xml:space="preserve">сельского </w:t>
      </w:r>
      <w:r w:rsidRPr="00FD350A">
        <w:rPr>
          <w:sz w:val="28"/>
          <w:szCs w:val="28"/>
        </w:rPr>
        <w:t>поселения.</w:t>
      </w:r>
      <w:r>
        <w:rPr>
          <w:sz w:val="28"/>
          <w:szCs w:val="28"/>
        </w:rPr>
        <w:t xml:space="preserve"> </w:t>
      </w:r>
    </w:p>
    <w:p w:rsidR="007920CB" w:rsidRPr="00FF41CD" w:rsidRDefault="007920CB" w:rsidP="007920C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ab/>
        <w:t>7</w:t>
      </w:r>
      <w:r w:rsidRPr="008A2B4F">
        <w:rPr>
          <w:sz w:val="28"/>
          <w:szCs w:val="28"/>
        </w:rPr>
        <w:t xml:space="preserve">. </w:t>
      </w:r>
      <w:r w:rsidRPr="00FF41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решение вступает в силу по истечении одного месяца со дня его обнародования и не ранее 1-го числа очередного налогового периода, и распространяет свое действие на правоотношение возникшие с 01.01.2021 года, за исключением п.п. 3.4 настоящего решения</w:t>
      </w:r>
      <w:r w:rsidRPr="00FF41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(ред. решения от 28.02.2022№5)</w:t>
      </w:r>
      <w:r w:rsidRPr="00FF41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7920CB" w:rsidRPr="008A2B4F" w:rsidRDefault="007920CB" w:rsidP="007920C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7.1.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3.4 настоящего решения распространяет свое действие на правоотношения, возникшие с 02.08.2021 года.</w:t>
      </w:r>
    </w:p>
    <w:p w:rsidR="007920CB" w:rsidRDefault="007920CB" w:rsidP="00792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20CB" w:rsidRPr="00FD350A" w:rsidRDefault="007920CB" w:rsidP="007920C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20CB" w:rsidRPr="00FD350A" w:rsidRDefault="007920CB" w:rsidP="007920CB">
      <w:pPr>
        <w:pStyle w:val="a5"/>
        <w:spacing w:line="240" w:lineRule="auto"/>
        <w:ind w:left="-284" w:right="566"/>
        <w:rPr>
          <w:rFonts w:ascii="Times New Roman" w:hAnsi="Times New Roman"/>
          <w:sz w:val="28"/>
          <w:szCs w:val="28"/>
        </w:rPr>
      </w:pPr>
      <w:r w:rsidRPr="00FD350A">
        <w:rPr>
          <w:rFonts w:ascii="Times New Roman" w:hAnsi="Times New Roman"/>
          <w:sz w:val="28"/>
          <w:szCs w:val="28"/>
        </w:rPr>
        <w:t xml:space="preserve">Глава Ингарского </w:t>
      </w:r>
    </w:p>
    <w:p w:rsidR="007920CB" w:rsidRPr="00FD350A" w:rsidRDefault="007920CB" w:rsidP="007920CB">
      <w:pPr>
        <w:pStyle w:val="a5"/>
        <w:spacing w:line="240" w:lineRule="auto"/>
        <w:ind w:left="-284" w:right="-1"/>
        <w:rPr>
          <w:rFonts w:ascii="Times New Roman" w:hAnsi="Times New Roman"/>
          <w:sz w:val="28"/>
          <w:szCs w:val="24"/>
        </w:rPr>
      </w:pPr>
      <w:r w:rsidRPr="00FD350A">
        <w:rPr>
          <w:rFonts w:ascii="Times New Roman" w:hAnsi="Times New Roman"/>
          <w:sz w:val="28"/>
          <w:szCs w:val="28"/>
        </w:rPr>
        <w:t>сельского поселения</w:t>
      </w:r>
      <w:r w:rsidRPr="00FD350A">
        <w:rPr>
          <w:rFonts w:ascii="Times New Roman" w:hAnsi="Times New Roman"/>
          <w:sz w:val="28"/>
          <w:szCs w:val="28"/>
        </w:rPr>
        <w:tab/>
      </w:r>
      <w:r w:rsidRPr="00FD350A">
        <w:rPr>
          <w:rFonts w:ascii="Times New Roman" w:hAnsi="Times New Roman"/>
          <w:sz w:val="28"/>
          <w:szCs w:val="28"/>
        </w:rPr>
        <w:tab/>
      </w:r>
      <w:r w:rsidRPr="00FD350A">
        <w:rPr>
          <w:rFonts w:ascii="Times New Roman" w:hAnsi="Times New Roman"/>
          <w:sz w:val="28"/>
          <w:szCs w:val="28"/>
        </w:rPr>
        <w:tab/>
      </w:r>
      <w:r w:rsidRPr="00FD350A">
        <w:rPr>
          <w:rFonts w:ascii="Times New Roman" w:hAnsi="Times New Roman"/>
          <w:sz w:val="28"/>
          <w:szCs w:val="28"/>
        </w:rPr>
        <w:tab/>
      </w:r>
      <w:r w:rsidRPr="00FD350A">
        <w:rPr>
          <w:rFonts w:ascii="Times New Roman" w:hAnsi="Times New Roman"/>
          <w:sz w:val="28"/>
          <w:szCs w:val="28"/>
        </w:rPr>
        <w:tab/>
      </w:r>
      <w:r w:rsidRPr="00FD350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Pr="00FD350A">
        <w:rPr>
          <w:rFonts w:ascii="Times New Roman" w:hAnsi="Times New Roman"/>
          <w:sz w:val="28"/>
          <w:szCs w:val="28"/>
        </w:rPr>
        <w:t>О.С. Орлова</w:t>
      </w:r>
    </w:p>
    <w:p w:rsidR="007920CB" w:rsidRPr="00FD350A" w:rsidRDefault="007920CB" w:rsidP="007920CB">
      <w:pPr>
        <w:pStyle w:val="a5"/>
        <w:spacing w:line="240" w:lineRule="auto"/>
        <w:ind w:left="-284" w:right="566"/>
        <w:rPr>
          <w:rFonts w:ascii="Times New Roman" w:hAnsi="Times New Roman"/>
          <w:sz w:val="28"/>
          <w:szCs w:val="24"/>
        </w:rPr>
      </w:pPr>
    </w:p>
    <w:p w:rsidR="007920CB" w:rsidRPr="00FD350A" w:rsidRDefault="007920CB" w:rsidP="007920CB">
      <w:pPr>
        <w:pStyle w:val="a5"/>
        <w:spacing w:line="240" w:lineRule="auto"/>
        <w:ind w:left="-284" w:right="566"/>
        <w:rPr>
          <w:rFonts w:ascii="Times New Roman" w:hAnsi="Times New Roman"/>
          <w:sz w:val="28"/>
          <w:szCs w:val="24"/>
        </w:rPr>
      </w:pPr>
      <w:r w:rsidRPr="00FD350A">
        <w:rPr>
          <w:rFonts w:ascii="Times New Roman" w:hAnsi="Times New Roman"/>
          <w:sz w:val="28"/>
          <w:szCs w:val="24"/>
        </w:rPr>
        <w:t>Председатель Совета</w:t>
      </w:r>
    </w:p>
    <w:p w:rsidR="007920CB" w:rsidRPr="00FD350A" w:rsidRDefault="007920CB" w:rsidP="007920CB">
      <w:pPr>
        <w:pStyle w:val="a5"/>
        <w:spacing w:line="240" w:lineRule="auto"/>
        <w:ind w:left="-284" w:right="-1"/>
        <w:rPr>
          <w:rFonts w:ascii="Times New Roman" w:hAnsi="Times New Roman"/>
          <w:sz w:val="28"/>
          <w:szCs w:val="24"/>
        </w:rPr>
      </w:pPr>
      <w:r w:rsidRPr="00FD350A">
        <w:rPr>
          <w:rFonts w:ascii="Times New Roman" w:hAnsi="Times New Roman"/>
          <w:sz w:val="28"/>
          <w:szCs w:val="24"/>
        </w:rPr>
        <w:lastRenderedPageBreak/>
        <w:t>Ингарского сельского поселения</w:t>
      </w:r>
      <w:r w:rsidRPr="00FD350A">
        <w:rPr>
          <w:rFonts w:ascii="Times New Roman" w:hAnsi="Times New Roman"/>
          <w:sz w:val="28"/>
          <w:szCs w:val="24"/>
        </w:rPr>
        <w:tab/>
      </w:r>
      <w:r w:rsidRPr="00FD350A">
        <w:rPr>
          <w:rFonts w:ascii="Times New Roman" w:hAnsi="Times New Roman"/>
          <w:sz w:val="28"/>
          <w:szCs w:val="24"/>
        </w:rPr>
        <w:tab/>
      </w:r>
      <w:r w:rsidRPr="00FD350A">
        <w:rPr>
          <w:rFonts w:ascii="Times New Roman" w:hAnsi="Times New Roman"/>
          <w:sz w:val="28"/>
          <w:szCs w:val="24"/>
        </w:rPr>
        <w:tab/>
      </w:r>
      <w:r w:rsidRPr="00FD350A"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 xml:space="preserve">             </w:t>
      </w:r>
      <w:r w:rsidRPr="00FD350A">
        <w:rPr>
          <w:rFonts w:ascii="Times New Roman" w:hAnsi="Times New Roman"/>
          <w:sz w:val="28"/>
          <w:szCs w:val="24"/>
        </w:rPr>
        <w:t>П.В. Берендеев</w:t>
      </w:r>
    </w:p>
    <w:p w:rsidR="008E0DEF" w:rsidRPr="007920CB" w:rsidRDefault="008E0DEF" w:rsidP="007920CB">
      <w:pPr>
        <w:rPr>
          <w:szCs w:val="24"/>
        </w:rPr>
      </w:pPr>
    </w:p>
    <w:sectPr w:rsidR="008E0DEF" w:rsidRPr="007920CB" w:rsidSect="00A0518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FC0"/>
    <w:rsid w:val="0007526B"/>
    <w:rsid w:val="000A196C"/>
    <w:rsid w:val="000B538A"/>
    <w:rsid w:val="000B53B3"/>
    <w:rsid w:val="000D67AE"/>
    <w:rsid w:val="000D69AA"/>
    <w:rsid w:val="000F46B8"/>
    <w:rsid w:val="00116DB3"/>
    <w:rsid w:val="00140580"/>
    <w:rsid w:val="00146510"/>
    <w:rsid w:val="00152452"/>
    <w:rsid w:val="001525AE"/>
    <w:rsid w:val="00180A8B"/>
    <w:rsid w:val="001A1818"/>
    <w:rsid w:val="001B534A"/>
    <w:rsid w:val="001C1935"/>
    <w:rsid w:val="001D2124"/>
    <w:rsid w:val="001F5520"/>
    <w:rsid w:val="00211B84"/>
    <w:rsid w:val="00214FD5"/>
    <w:rsid w:val="002268D4"/>
    <w:rsid w:val="0025699D"/>
    <w:rsid w:val="002616C5"/>
    <w:rsid w:val="00263A4F"/>
    <w:rsid w:val="00267595"/>
    <w:rsid w:val="00284551"/>
    <w:rsid w:val="002B2E5F"/>
    <w:rsid w:val="002B755E"/>
    <w:rsid w:val="002D1341"/>
    <w:rsid w:val="002E4764"/>
    <w:rsid w:val="002E49FA"/>
    <w:rsid w:val="002F7B75"/>
    <w:rsid w:val="00303CB1"/>
    <w:rsid w:val="00307747"/>
    <w:rsid w:val="00312E34"/>
    <w:rsid w:val="00322521"/>
    <w:rsid w:val="00334B1B"/>
    <w:rsid w:val="00355FE7"/>
    <w:rsid w:val="00371BD5"/>
    <w:rsid w:val="00391A56"/>
    <w:rsid w:val="003E4FB5"/>
    <w:rsid w:val="00400778"/>
    <w:rsid w:val="004267F1"/>
    <w:rsid w:val="0043420F"/>
    <w:rsid w:val="004505CB"/>
    <w:rsid w:val="0045170A"/>
    <w:rsid w:val="00470552"/>
    <w:rsid w:val="00494EE9"/>
    <w:rsid w:val="004C50EA"/>
    <w:rsid w:val="004D1107"/>
    <w:rsid w:val="004D457F"/>
    <w:rsid w:val="004F7BC5"/>
    <w:rsid w:val="0052047A"/>
    <w:rsid w:val="00561FFF"/>
    <w:rsid w:val="00574981"/>
    <w:rsid w:val="005B0C06"/>
    <w:rsid w:val="005B62C1"/>
    <w:rsid w:val="006014B5"/>
    <w:rsid w:val="0061577D"/>
    <w:rsid w:val="0067422D"/>
    <w:rsid w:val="00686184"/>
    <w:rsid w:val="0069025A"/>
    <w:rsid w:val="00692A1F"/>
    <w:rsid w:val="006A14D2"/>
    <w:rsid w:val="006B7610"/>
    <w:rsid w:val="006C5613"/>
    <w:rsid w:val="006D400B"/>
    <w:rsid w:val="006D56A4"/>
    <w:rsid w:val="006F3AC2"/>
    <w:rsid w:val="006F58DA"/>
    <w:rsid w:val="00707323"/>
    <w:rsid w:val="00747831"/>
    <w:rsid w:val="00760760"/>
    <w:rsid w:val="00772338"/>
    <w:rsid w:val="007920CB"/>
    <w:rsid w:val="0079302E"/>
    <w:rsid w:val="007B17BB"/>
    <w:rsid w:val="007B1DC0"/>
    <w:rsid w:val="007D0472"/>
    <w:rsid w:val="007D7A95"/>
    <w:rsid w:val="007F3D36"/>
    <w:rsid w:val="00801E4F"/>
    <w:rsid w:val="00825AC4"/>
    <w:rsid w:val="00826C1B"/>
    <w:rsid w:val="00832A01"/>
    <w:rsid w:val="00843B08"/>
    <w:rsid w:val="00854669"/>
    <w:rsid w:val="00870835"/>
    <w:rsid w:val="00895319"/>
    <w:rsid w:val="008978FE"/>
    <w:rsid w:val="008A4828"/>
    <w:rsid w:val="008A782D"/>
    <w:rsid w:val="008E0DEF"/>
    <w:rsid w:val="009045D0"/>
    <w:rsid w:val="00921FF9"/>
    <w:rsid w:val="009301ED"/>
    <w:rsid w:val="0093030D"/>
    <w:rsid w:val="009322FE"/>
    <w:rsid w:val="00954124"/>
    <w:rsid w:val="00964690"/>
    <w:rsid w:val="00965915"/>
    <w:rsid w:val="00980C31"/>
    <w:rsid w:val="009A1571"/>
    <w:rsid w:val="009D13A9"/>
    <w:rsid w:val="00A05181"/>
    <w:rsid w:val="00A2284F"/>
    <w:rsid w:val="00A63B16"/>
    <w:rsid w:val="00A94113"/>
    <w:rsid w:val="00AB0EB0"/>
    <w:rsid w:val="00AB2707"/>
    <w:rsid w:val="00AB70AD"/>
    <w:rsid w:val="00AC6341"/>
    <w:rsid w:val="00AD3609"/>
    <w:rsid w:val="00AE7E81"/>
    <w:rsid w:val="00B040F6"/>
    <w:rsid w:val="00B12990"/>
    <w:rsid w:val="00B14DB8"/>
    <w:rsid w:val="00B4673D"/>
    <w:rsid w:val="00B54474"/>
    <w:rsid w:val="00B64A1D"/>
    <w:rsid w:val="00B91F64"/>
    <w:rsid w:val="00BA5FC0"/>
    <w:rsid w:val="00BB18F2"/>
    <w:rsid w:val="00BB50A1"/>
    <w:rsid w:val="00BB6C2D"/>
    <w:rsid w:val="00BC1536"/>
    <w:rsid w:val="00BC20BF"/>
    <w:rsid w:val="00C22524"/>
    <w:rsid w:val="00CC55BB"/>
    <w:rsid w:val="00CC7747"/>
    <w:rsid w:val="00CD58B7"/>
    <w:rsid w:val="00CE0DA7"/>
    <w:rsid w:val="00CE2FFB"/>
    <w:rsid w:val="00D00D00"/>
    <w:rsid w:val="00D12849"/>
    <w:rsid w:val="00D27AB0"/>
    <w:rsid w:val="00D34456"/>
    <w:rsid w:val="00D35D78"/>
    <w:rsid w:val="00D65E44"/>
    <w:rsid w:val="00D81BE7"/>
    <w:rsid w:val="00DA520E"/>
    <w:rsid w:val="00DB284A"/>
    <w:rsid w:val="00E13801"/>
    <w:rsid w:val="00E145DB"/>
    <w:rsid w:val="00E22523"/>
    <w:rsid w:val="00E25BDC"/>
    <w:rsid w:val="00E27B98"/>
    <w:rsid w:val="00E3330F"/>
    <w:rsid w:val="00E340DA"/>
    <w:rsid w:val="00E62C3D"/>
    <w:rsid w:val="00E74862"/>
    <w:rsid w:val="00E77F4D"/>
    <w:rsid w:val="00E810BE"/>
    <w:rsid w:val="00E94937"/>
    <w:rsid w:val="00E979E1"/>
    <w:rsid w:val="00EA012A"/>
    <w:rsid w:val="00EA46CA"/>
    <w:rsid w:val="00EB1128"/>
    <w:rsid w:val="00EC03D1"/>
    <w:rsid w:val="00EC327E"/>
    <w:rsid w:val="00EE067F"/>
    <w:rsid w:val="00F042C8"/>
    <w:rsid w:val="00F17B42"/>
    <w:rsid w:val="00F220B1"/>
    <w:rsid w:val="00F85D7C"/>
    <w:rsid w:val="00F94818"/>
    <w:rsid w:val="00FB39B4"/>
    <w:rsid w:val="00FC6B60"/>
    <w:rsid w:val="00FD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27AB0"/>
    <w:rPr>
      <w:color w:val="0000FF"/>
      <w:u w:val="single"/>
    </w:rPr>
  </w:style>
  <w:style w:type="paragraph" w:customStyle="1" w:styleId="copyright-info">
    <w:name w:val="copyright-info"/>
    <w:basedOn w:val="a"/>
    <w:rsid w:val="00D2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article-number">
    <w:name w:val="doc__article-number"/>
    <w:basedOn w:val="a0"/>
    <w:rsid w:val="002616C5"/>
  </w:style>
  <w:style w:type="character" w:customStyle="1" w:styleId="docarticle-name">
    <w:name w:val="doc__article-name"/>
    <w:basedOn w:val="a0"/>
    <w:rsid w:val="002616C5"/>
  </w:style>
  <w:style w:type="character" w:customStyle="1" w:styleId="docexpired">
    <w:name w:val="doc__expired"/>
    <w:basedOn w:val="a0"/>
    <w:rsid w:val="002616C5"/>
  </w:style>
  <w:style w:type="paragraph" w:customStyle="1" w:styleId="ConsPlusNormal">
    <w:name w:val="ConsPlusNormal"/>
    <w:rsid w:val="005204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04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2047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FB39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FB3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B62C1"/>
    <w:rPr>
      <w:b/>
      <w:bCs/>
    </w:rPr>
  </w:style>
  <w:style w:type="paragraph" w:customStyle="1" w:styleId="formattext">
    <w:name w:val="formattext"/>
    <w:basedOn w:val="a"/>
    <w:rsid w:val="00152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B12990"/>
    <w:rPr>
      <w:rFonts w:ascii="Cambria" w:hAnsi="Cambria" w:cs="Cambria"/>
      <w:sz w:val="21"/>
      <w:szCs w:val="21"/>
      <w:shd w:val="clear" w:color="auto" w:fill="FFFFFF"/>
    </w:rPr>
  </w:style>
  <w:style w:type="character" w:customStyle="1" w:styleId="2Candara">
    <w:name w:val="Основной текст (2) + Candara"/>
    <w:aliases w:val="10 pt,Интервал 0 pt"/>
    <w:basedOn w:val="2"/>
    <w:uiPriority w:val="99"/>
    <w:rsid w:val="00B12990"/>
    <w:rPr>
      <w:rFonts w:ascii="Candara" w:hAnsi="Candara" w:cs="Candara"/>
      <w:spacing w:val="10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12990"/>
    <w:pPr>
      <w:widowControl w:val="0"/>
      <w:shd w:val="clear" w:color="auto" w:fill="FFFFFF"/>
      <w:spacing w:after="0" w:line="240" w:lineRule="atLeast"/>
    </w:pPr>
    <w:rPr>
      <w:rFonts w:ascii="Cambria" w:hAnsi="Cambria" w:cs="Cambria"/>
      <w:sz w:val="21"/>
      <w:szCs w:val="21"/>
    </w:rPr>
  </w:style>
  <w:style w:type="character" w:customStyle="1" w:styleId="2Candara2">
    <w:name w:val="Основной текст (2) + Candara2"/>
    <w:aliases w:val="8 pt,Полужирный,Интервал 1 pt"/>
    <w:basedOn w:val="2"/>
    <w:uiPriority w:val="99"/>
    <w:rsid w:val="001D2124"/>
    <w:rPr>
      <w:rFonts w:ascii="Candara" w:hAnsi="Candara" w:cs="Candara"/>
      <w:b/>
      <w:bCs/>
      <w:spacing w:val="30"/>
      <w:sz w:val="16"/>
      <w:szCs w:val="16"/>
      <w:u w:val="none"/>
      <w:shd w:val="clear" w:color="auto" w:fill="FFFFFF"/>
    </w:rPr>
  </w:style>
  <w:style w:type="character" w:customStyle="1" w:styleId="29">
    <w:name w:val="Основной текст (2) + 9"/>
    <w:aliases w:val="5 pt4,Полужирный1"/>
    <w:basedOn w:val="2"/>
    <w:uiPriority w:val="99"/>
    <w:rsid w:val="009045D0"/>
    <w:rPr>
      <w:rFonts w:ascii="Cambria" w:hAnsi="Cambria" w:cs="Cambria"/>
      <w:b/>
      <w:bCs/>
      <w:sz w:val="19"/>
      <w:szCs w:val="19"/>
      <w:u w:val="none"/>
      <w:shd w:val="clear" w:color="auto" w:fill="FFFFFF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8701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3509">
          <w:marLeft w:val="0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6355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4091">
          <w:marLeft w:val="0"/>
          <w:marRight w:val="0"/>
          <w:marTop w:val="34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6786&amp;dst=100005" TargetMode="External"/><Relationship Id="rId13" Type="http://schemas.openxmlformats.org/officeDocument/2006/relationships/hyperlink" Target="https://login.consultant.ru/link/?req=doc&amp;base=RZB&amp;n=489355&amp;dst=2142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66854&amp;dst=100149" TargetMode="External"/><Relationship Id="rId12" Type="http://schemas.openxmlformats.org/officeDocument/2006/relationships/hyperlink" Target="https://login.consultant.ru/link/?req=doc&amp;base=RZB&amp;n=489355&amp;dst=21423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base.garant.ru/77698803/e81ed60809cf1ddedca7e8e92a454f7b/" TargetMode="External"/><Relationship Id="rId1" Type="http://schemas.openxmlformats.org/officeDocument/2006/relationships/styles" Target="styles.xml"/><Relationship Id="rId6" Type="http://schemas.openxmlformats.org/officeDocument/2006/relationships/hyperlink" Target="https://plus.1jur.ru/" TargetMode="External"/><Relationship Id="rId11" Type="http://schemas.openxmlformats.org/officeDocument/2006/relationships/hyperlink" Target="https://login.consultant.ru/link/?req=doc&amp;base=RZB&amp;n=489355&amp;dst=21422" TargetMode="External"/><Relationship Id="rId5" Type="http://schemas.openxmlformats.org/officeDocument/2006/relationships/hyperlink" Target="https://plus.1jur.ru/" TargetMode="External"/><Relationship Id="rId15" Type="http://schemas.openxmlformats.org/officeDocument/2006/relationships/hyperlink" Target="https://base.garant.ru/72346788/f7ee959fd36b5699076b35abf4f52c5c/" TargetMode="External"/><Relationship Id="rId10" Type="http://schemas.openxmlformats.org/officeDocument/2006/relationships/hyperlink" Target="https://docs.cntd.ru/document/436753181" TargetMode="External"/><Relationship Id="rId4" Type="http://schemas.openxmlformats.org/officeDocument/2006/relationships/hyperlink" Target="https://plus.1jur.ru/" TargetMode="External"/><Relationship Id="rId9" Type="http://schemas.openxmlformats.org/officeDocument/2006/relationships/hyperlink" Target="https://login.consultant.ru/link/?req=doc&amp;base=RZB&amp;n=452382&amp;dst=100454" TargetMode="External"/><Relationship Id="rId14" Type="http://schemas.openxmlformats.org/officeDocument/2006/relationships/hyperlink" Target="https://login.consultant.ru/link/?req=doc&amp;base=RZB&amp;n=489355&amp;dst=214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Ingar-15</dc:creator>
  <cp:lastModifiedBy>Ingar-15</cp:lastModifiedBy>
  <cp:revision>5</cp:revision>
  <cp:lastPrinted>2021-07-22T04:31:00Z</cp:lastPrinted>
  <dcterms:created xsi:type="dcterms:W3CDTF">2024-11-11T10:58:00Z</dcterms:created>
  <dcterms:modified xsi:type="dcterms:W3CDTF">2024-12-06T05:13:00Z</dcterms:modified>
</cp:coreProperties>
</file>