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6CF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04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290F9F">
        <w:rPr>
          <w:rFonts w:ascii="Times New Roman" w:hAnsi="Times New Roman" w:cs="Times New Roman"/>
          <w:b/>
          <w:sz w:val="28"/>
          <w:szCs w:val="28"/>
        </w:rPr>
        <w:t>3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D6CFC">
        <w:rPr>
          <w:rFonts w:ascii="Times New Roman" w:hAnsi="Times New Roman" w:cs="Times New Roman"/>
          <w:b/>
          <w:sz w:val="28"/>
          <w:szCs w:val="28"/>
        </w:rPr>
        <w:t>35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290F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90F9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290F9F">
        <w:rPr>
          <w:rFonts w:ascii="Times New Roman" w:eastAsia="Times New Roman" w:hAnsi="Times New Roman" w:cs="Times New Roman"/>
          <w:sz w:val="28"/>
          <w:szCs w:val="20"/>
          <w:lang w:eastAsia="ru-RU"/>
        </w:rPr>
        <w:t>4619900,36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290F9F">
        <w:rPr>
          <w:rFonts w:ascii="Times New Roman" w:eastAsia="Times New Roman" w:hAnsi="Times New Roman" w:cs="Times New Roman"/>
          <w:sz w:val="28"/>
          <w:szCs w:val="20"/>
          <w:lang w:eastAsia="ru-RU"/>
        </w:rPr>
        <w:t>19105924,87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290F9F">
        <w:rPr>
          <w:rFonts w:ascii="Times New Roman" w:eastAsia="Times New Roman" w:hAnsi="Times New Roman" w:cs="Times New Roman"/>
          <w:sz w:val="28"/>
          <w:szCs w:val="20"/>
          <w:lang w:eastAsia="ru-RU"/>
        </w:rPr>
        <w:t>24,2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290F9F">
        <w:rPr>
          <w:rFonts w:ascii="Times New Roman" w:eastAsia="Times New Roman" w:hAnsi="Times New Roman" w:cs="Times New Roman"/>
          <w:sz w:val="28"/>
          <w:szCs w:val="20"/>
          <w:lang w:eastAsia="ru-RU"/>
        </w:rPr>
        <w:t>5096259,61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290F9F">
        <w:rPr>
          <w:rFonts w:ascii="Times New Roman" w:eastAsia="Times New Roman" w:hAnsi="Times New Roman" w:cs="Times New Roman"/>
          <w:sz w:val="28"/>
          <w:szCs w:val="20"/>
          <w:lang w:eastAsia="ru-RU"/>
        </w:rPr>
        <w:t>19213912,94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290F9F">
        <w:rPr>
          <w:rFonts w:ascii="Times New Roman" w:eastAsia="Times New Roman" w:hAnsi="Times New Roman" w:cs="Times New Roman"/>
          <w:sz w:val="28"/>
          <w:szCs w:val="20"/>
          <w:lang w:eastAsia="ru-RU"/>
        </w:rPr>
        <w:t>26,5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476359,25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107988,07руб.</w:t>
      </w:r>
      <w:bookmarkStart w:id="0" w:name="_GoBack"/>
      <w:bookmarkEnd w:id="0"/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290F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</w:t>
      </w:r>
      <w:r w:rsidR="00290F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290F9F">
        <w:rPr>
          <w:sz w:val="28"/>
          <w:szCs w:val="28"/>
        </w:rPr>
        <w:t>3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290F9F">
        <w:rPr>
          <w:sz w:val="28"/>
          <w:szCs w:val="28"/>
        </w:rPr>
        <w:t>3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290F9F">
        <w:rPr>
          <w:bCs/>
          <w:sz w:val="28"/>
          <w:szCs w:val="28"/>
        </w:rPr>
        <w:t>3</w:t>
      </w:r>
      <w:r w:rsidR="007E7B43">
        <w:rPr>
          <w:bCs/>
          <w:sz w:val="28"/>
          <w:szCs w:val="28"/>
        </w:rPr>
        <w:t>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E7B43">
        <w:rPr>
          <w:rFonts w:ascii="Times New Roman" w:hAnsi="Times New Roman" w:cs="Times New Roman"/>
          <w:sz w:val="28"/>
          <w:szCs w:val="28"/>
        </w:rPr>
        <w:t>1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F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32A1E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033CC0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                               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О.С.Орлова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0F9F"/>
    <w:rsid w:val="00295015"/>
    <w:rsid w:val="0029749A"/>
    <w:rsid w:val="002A08A6"/>
    <w:rsid w:val="002A5E8E"/>
    <w:rsid w:val="002C60A6"/>
    <w:rsid w:val="002D2220"/>
    <w:rsid w:val="002D6CFC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553DF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2A1E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6380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4A40-7C13-41EE-ACA5-BDD02BBF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33</cp:revision>
  <cp:lastPrinted>2023-04-13T10:39:00Z</cp:lastPrinted>
  <dcterms:created xsi:type="dcterms:W3CDTF">2020-04-09T09:05:00Z</dcterms:created>
  <dcterms:modified xsi:type="dcterms:W3CDTF">2023-04-13T10:39:00Z</dcterms:modified>
</cp:coreProperties>
</file>