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009" w:rsidRPr="00941009" w:rsidRDefault="00941009" w:rsidP="009410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941009" w:rsidRPr="00941009" w:rsidRDefault="00941009" w:rsidP="009410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главы администрации </w:t>
      </w:r>
    </w:p>
    <w:p w:rsidR="00941009" w:rsidRPr="00941009" w:rsidRDefault="00941009" w:rsidP="009410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Ингарского сельского поселения</w:t>
      </w:r>
    </w:p>
    <w:p w:rsidR="00941009" w:rsidRPr="00941009" w:rsidRDefault="00941009" w:rsidP="009410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25.07.2014г. № 90</w:t>
      </w:r>
      <w:r w:rsidRPr="00941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410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Подпрограмма Ингарского сельского поселения</w:t>
      </w:r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410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D53641" w:rsidRPr="009410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Содержание кладбищ на территории Ингарского сельского поселения в 2015-2017 </w:t>
      </w:r>
      <w:proofErr w:type="spellStart"/>
      <w:proofErr w:type="gramStart"/>
      <w:r w:rsidR="00D53641" w:rsidRPr="009410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гг</w:t>
      </w:r>
      <w:proofErr w:type="spellEnd"/>
      <w:proofErr w:type="gramEnd"/>
      <w:r w:rsidR="00D53641" w:rsidRPr="0094100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».</w:t>
      </w:r>
      <w:bookmarkStart w:id="0" w:name="_GoBack"/>
      <w:bookmarkEnd w:id="0"/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ПАСПОРТ ПРОГРАММЫ</w:t>
      </w:r>
      <w:r w:rsidRPr="00941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7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819"/>
      </w:tblGrid>
      <w:tr w:rsidR="00941009" w:rsidRPr="00941009" w:rsidTr="003F1419">
        <w:tc>
          <w:tcPr>
            <w:tcW w:w="30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41009" w:rsidRPr="00941009" w:rsidRDefault="00941009" w:rsidP="009410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941009" w:rsidRPr="00941009" w:rsidRDefault="00941009" w:rsidP="009410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lang w:eastAsia="ru-RU"/>
              </w:rPr>
              <w:t>«Содержание кладбищ на территории Ингарского сельского поселения в 2015-2017гг».</w:t>
            </w:r>
          </w:p>
          <w:p w:rsidR="00941009" w:rsidRPr="00941009" w:rsidRDefault="00941009" w:rsidP="00941009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lang w:eastAsia="ru-RU"/>
              </w:rPr>
            </w:pPr>
          </w:p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009" w:rsidRPr="00941009" w:rsidTr="003F1419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941009" w:rsidRPr="00941009" w:rsidRDefault="00941009" w:rsidP="009410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Основания для разработки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941009" w:rsidRPr="00941009" w:rsidRDefault="00941009" w:rsidP="00941009">
            <w:pPr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Федеральный закон от 12.01.1996 № 8-ФЗ «О погребении и похоронном деле», ст. 14 Федерального закона от 06.10.2003 г № 131 –ФЗ «Об общих принципах организации местного самоуправления в Российской федерации», ст. 31 Устава Ингарского сельского поселения, </w:t>
            </w:r>
            <w:r w:rsidRPr="00941009">
              <w:rPr>
                <w:rFonts w:ascii="Times New Roman" w:eastAsia="Times New Roman" w:hAnsi="Times New Roman" w:cs="Times New Roman"/>
                <w:lang w:eastAsia="ru-RU"/>
              </w:rPr>
              <w:t>Постановление главы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      </w: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СанПиН 2.1.2882-11</w:t>
            </w:r>
            <w:proofErr w:type="gramEnd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«Гигиенические требования к размещению, устройству и содержанию кладбищ, зданий и сооружений похоронного назначения».</w:t>
            </w:r>
          </w:p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009" w:rsidRPr="00941009" w:rsidTr="003F1419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941009" w:rsidRPr="00941009" w:rsidRDefault="00941009" w:rsidP="009410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Заказчик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 Ингарского сельского поселения</w:t>
            </w:r>
          </w:p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009" w:rsidRPr="00941009" w:rsidTr="003F1419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941009" w:rsidRPr="00941009" w:rsidRDefault="00941009" w:rsidP="009410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Разработчик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 Ингарского сельского поселения</w:t>
            </w:r>
          </w:p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009" w:rsidRPr="00941009" w:rsidTr="003F1419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941009" w:rsidRPr="00941009" w:rsidRDefault="00941009" w:rsidP="009410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Цели и задачи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Основными целями подпрограммы являются:</w:t>
            </w:r>
          </w:p>
          <w:p w:rsidR="00941009" w:rsidRPr="00941009" w:rsidRDefault="00941009" w:rsidP="009410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оформление прав на земельный участок под кладбищем </w:t>
            </w:r>
            <w:proofErr w:type="gramStart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 Кунестино;</w:t>
            </w:r>
          </w:p>
          <w:p w:rsidR="00941009" w:rsidRPr="00941009" w:rsidRDefault="00941009" w:rsidP="009410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оснащение кладбищ необходимыми элементами благоустройства.</w:t>
            </w:r>
          </w:p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  <w:t>Основными задачами подпрограммы являются:</w:t>
            </w:r>
          </w:p>
          <w:p w:rsidR="00941009" w:rsidRPr="00941009" w:rsidRDefault="00941009" w:rsidP="0094100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приведение мест захоронения на территории поселения в соответствие с требованиями законодательства.</w:t>
            </w:r>
          </w:p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009" w:rsidRPr="00941009" w:rsidTr="003F1419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941009" w:rsidRPr="00941009" w:rsidRDefault="00941009" w:rsidP="009410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2015-2017 годы.</w:t>
            </w:r>
          </w:p>
        </w:tc>
      </w:tr>
      <w:tr w:rsidR="00941009" w:rsidRPr="00941009" w:rsidTr="003F1419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941009" w:rsidRPr="00941009" w:rsidRDefault="00941009" w:rsidP="009410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 Ингарского сельского поселения.</w:t>
            </w:r>
          </w:p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009" w:rsidRPr="00941009" w:rsidTr="003F1419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941009" w:rsidRPr="00941009" w:rsidRDefault="00941009" w:rsidP="009410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Общий объем финансирования подпрограммы составляет 15,0 тыс. руб.  в том числе за счет средств:</w:t>
            </w:r>
          </w:p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бюджет поселения - 15,0 тыс. руб.</w:t>
            </w:r>
          </w:p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009" w:rsidRPr="00941009" w:rsidTr="003F1419">
        <w:trPr>
          <w:trHeight w:val="899"/>
        </w:trPr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941009" w:rsidRPr="00941009" w:rsidRDefault="00941009" w:rsidP="009410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Ожидаемые конечные результаты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улучшение благоустройства кладбищ. </w:t>
            </w:r>
          </w:p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009" w:rsidRPr="00941009" w:rsidTr="003F1419">
        <w:tc>
          <w:tcPr>
            <w:tcW w:w="30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941009" w:rsidRPr="00941009" w:rsidRDefault="00941009" w:rsidP="009410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Система организации </w:t>
            </w:r>
            <w:proofErr w:type="gramStart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реализацией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941009" w:rsidRPr="00941009" w:rsidRDefault="00941009" w:rsidP="009410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реализацией подпрограммы осуществляется администрацией поселения</w:t>
            </w:r>
          </w:p>
        </w:tc>
      </w:tr>
    </w:tbl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009" w:rsidRPr="00941009" w:rsidRDefault="00941009" w:rsidP="00941009">
      <w:pPr>
        <w:tabs>
          <w:tab w:val="left" w:pos="3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  Характеристика проблемы,  на решение которой   направлена подпрограмма.</w:t>
      </w:r>
    </w:p>
    <w:p w:rsidR="00941009" w:rsidRPr="00941009" w:rsidRDefault="00941009" w:rsidP="00941009">
      <w:pPr>
        <w:tabs>
          <w:tab w:val="left" w:pos="37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009" w:rsidRPr="00941009" w:rsidRDefault="00941009" w:rsidP="00941009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территории Ингарского сельского поселения расположены четыре кладбища. Первое вблизи с. Красинское, где производят захоронения жители с. Красинское и близ лежащих населенных пунктов.  Вторе в с. Кунестино, где производят захоронения жители с.Кунестино и близ лежащих деревень. Третье – у с.Толпыгино и четвертое -  у д.Рылково. </w:t>
      </w:r>
    </w:p>
    <w:p w:rsidR="00941009" w:rsidRPr="00941009" w:rsidRDefault="00941009" w:rsidP="00941009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 кладбищу вблизи д. </w:t>
      </w:r>
      <w:proofErr w:type="spellStart"/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>Рылково</w:t>
      </w:r>
      <w:proofErr w:type="spellEnd"/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администрацией поселения проведена  работа по регистрации права постоянного (бессрочного) пользования. </w:t>
      </w:r>
      <w:proofErr w:type="gramStart"/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кладбищу с.Красинское  проведено межевание, поставлен на кадастровый учет и в настоящее время оформляется свидетельство права постоянного пользования.</w:t>
      </w:r>
      <w:proofErr w:type="gramEnd"/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кладбище с.Красинское необходимо провести расширение действующего кладбища и произвести подсыпку дороги подъезда к нему. </w:t>
      </w:r>
    </w:p>
    <w:p w:rsidR="00941009" w:rsidRPr="00941009" w:rsidRDefault="00941009" w:rsidP="00941009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941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941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Основные цели и задачи Программы, сроки ее реализации.</w:t>
      </w:r>
    </w:p>
    <w:p w:rsidR="00941009" w:rsidRPr="00941009" w:rsidRDefault="00941009" w:rsidP="0094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Основными целями Программы являются:</w:t>
      </w:r>
    </w:p>
    <w:p w:rsidR="00941009" w:rsidRPr="00941009" w:rsidRDefault="00941009" w:rsidP="0094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прав на земельный участок под кладбищем в с. Кунестино</w:t>
      </w:r>
      <w:proofErr w:type="gramStart"/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941009" w:rsidRPr="00941009" w:rsidRDefault="00941009" w:rsidP="0094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оснащение кладбищ необходимыми элементами благоустройства.</w:t>
      </w:r>
    </w:p>
    <w:p w:rsidR="00941009" w:rsidRPr="00941009" w:rsidRDefault="00941009" w:rsidP="0094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Основными задачами Программы являются:</w:t>
      </w:r>
    </w:p>
    <w:p w:rsidR="00941009" w:rsidRPr="00941009" w:rsidRDefault="00941009" w:rsidP="009410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приведение мест захоронения на территории поселения в соответствие с требованиями законодательства.</w:t>
      </w:r>
    </w:p>
    <w:p w:rsidR="00941009" w:rsidRPr="00941009" w:rsidRDefault="00941009" w:rsidP="00941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Срок реализации Программы 2015-2017 гг.</w:t>
      </w:r>
    </w:p>
    <w:p w:rsidR="00941009" w:rsidRPr="00941009" w:rsidRDefault="00941009" w:rsidP="00941009">
      <w:pPr>
        <w:tabs>
          <w:tab w:val="left" w:pos="37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Перечень мероприятий Программы.</w:t>
      </w:r>
    </w:p>
    <w:p w:rsidR="00941009" w:rsidRPr="00941009" w:rsidRDefault="00941009" w:rsidP="009410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Мероприятия Программы и расходы на их реализацию приведены в таблице. </w:t>
      </w:r>
    </w:p>
    <w:p w:rsidR="00941009" w:rsidRPr="00941009" w:rsidRDefault="00941009" w:rsidP="009410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9"/>
        <w:gridCol w:w="3598"/>
        <w:gridCol w:w="1231"/>
        <w:gridCol w:w="4255"/>
      </w:tblGrid>
      <w:tr w:rsidR="00941009" w:rsidRPr="00941009" w:rsidTr="003F1419"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41009" w:rsidRPr="00941009" w:rsidTr="003F1419"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Регистрация права бессрочного пользования на кладбище </w:t>
            </w:r>
            <w:proofErr w:type="gramStart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с. Кунестино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межевых работ, получение кадастрового паспорта, регистрация прав на кладбище</w:t>
            </w:r>
          </w:p>
        </w:tc>
      </w:tr>
      <w:tr w:rsidR="00941009" w:rsidRPr="00941009" w:rsidTr="003F1419"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Обустройство площадок для установки мусорных контейнеров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 Красинское</w:t>
            </w:r>
          </w:p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1009" w:rsidRPr="00941009" w:rsidTr="003F1419"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Оплата </w:t>
            </w:r>
            <w:proofErr w:type="gramStart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смотрящему</w:t>
            </w:r>
            <w:proofErr w:type="gramEnd"/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 кладбище с.Красинское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с.Красинское</w:t>
            </w:r>
          </w:p>
        </w:tc>
      </w:tr>
      <w:tr w:rsidR="00941009" w:rsidRPr="00941009" w:rsidTr="003F1419"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410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</w:tcPr>
          <w:p w:rsidR="00941009" w:rsidRPr="00941009" w:rsidRDefault="00941009" w:rsidP="00941009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41009" w:rsidRPr="00941009" w:rsidRDefault="00941009" w:rsidP="009410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009" w:rsidRPr="00941009" w:rsidRDefault="00941009" w:rsidP="00941009">
      <w:pPr>
        <w:framePr w:hSpace="180" w:wrap="around" w:vAnchor="text" w:hAnchor="margin" w:xAlign="center" w:y="26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Механизм            реализации</w:t>
      </w:r>
      <w:r w:rsidRPr="0094100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</w:t>
      </w:r>
      <w:r w:rsidRPr="00941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Программы</w:t>
      </w:r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009" w:rsidRPr="00941009" w:rsidRDefault="00941009" w:rsidP="00941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Текущее руководство реализацией Программы осуществляется  ответственным исполнителем.</w:t>
      </w:r>
    </w:p>
    <w:p w:rsidR="00941009" w:rsidRPr="00941009" w:rsidRDefault="00941009" w:rsidP="00941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Реализация Программы осуществляется на основе муниципальных контрактов (договоров) на закупку и поставку товаров, работ и услуг, заключаемых на конкурсной основе в соответствии с действующим законодательством.</w:t>
      </w:r>
    </w:p>
    <w:p w:rsidR="00941009" w:rsidRPr="00941009" w:rsidRDefault="00941009" w:rsidP="00941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5.Оценка результатов реализации Программы</w:t>
      </w:r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009" w:rsidRPr="00941009" w:rsidRDefault="00941009" w:rsidP="00941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Главный результат осуществления Программы заключается в - улучшение благоустройства кладбищ и приведение их  в соответствие с нормами.</w:t>
      </w:r>
    </w:p>
    <w:p w:rsidR="00941009" w:rsidRPr="00941009" w:rsidRDefault="00941009" w:rsidP="00941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.</w:t>
      </w:r>
    </w:p>
    <w:p w:rsidR="00941009" w:rsidRPr="00941009" w:rsidRDefault="00941009" w:rsidP="009410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Pr="00941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за</w:t>
      </w:r>
      <w:proofErr w:type="gramEnd"/>
      <w:r w:rsidRPr="00941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ходом реализации Программы.</w:t>
      </w:r>
    </w:p>
    <w:p w:rsidR="00941009" w:rsidRPr="00941009" w:rsidRDefault="00941009" w:rsidP="009410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1009" w:rsidRPr="00941009" w:rsidRDefault="00941009" w:rsidP="00941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proofErr w:type="gramStart"/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Программы осуществляется   главой администрацией Сосновского сельского поселения.</w:t>
      </w:r>
    </w:p>
    <w:p w:rsidR="000600EB" w:rsidRDefault="000600EB"/>
    <w:sectPr w:rsidR="000600EB" w:rsidSect="00D247DD"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009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33042"/>
    <w:rsid w:val="0082194C"/>
    <w:rsid w:val="008467C4"/>
    <w:rsid w:val="008A5C89"/>
    <w:rsid w:val="0094100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53641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668</Words>
  <Characters>3810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2</cp:revision>
  <dcterms:created xsi:type="dcterms:W3CDTF">2014-10-23T09:20:00Z</dcterms:created>
  <dcterms:modified xsi:type="dcterms:W3CDTF">2014-10-24T09:29:00Z</dcterms:modified>
</cp:coreProperties>
</file>