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6BB" w:rsidRPr="009F6090" w:rsidRDefault="007D36BB" w:rsidP="007D36BB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D36BB" w:rsidRDefault="007D36BB" w:rsidP="007D36BB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>к постановлению главы администрации Ингарского сельского поселения</w:t>
      </w:r>
    </w:p>
    <w:p w:rsidR="007D36BB" w:rsidRPr="009F6090" w:rsidRDefault="007D36BB" w:rsidP="007D36BB">
      <w:pPr>
        <w:spacing w:after="0" w:line="240" w:lineRule="auto"/>
        <w:ind w:left="52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Приволжского муниципального района</w:t>
      </w:r>
      <w:r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D36BB" w:rsidRPr="009F6090" w:rsidRDefault="007D36BB" w:rsidP="007D36BB">
      <w:pPr>
        <w:spacing w:after="0" w:line="240" w:lineRule="auto"/>
        <w:ind w:left="52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25.07.2014г.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90</w:t>
      </w:r>
    </w:p>
    <w:p w:rsidR="003332EE" w:rsidRPr="009F6090" w:rsidRDefault="003332EE" w:rsidP="003332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36BB" w:rsidRPr="009F6090" w:rsidRDefault="007D36BB" w:rsidP="007D36B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ПАСПОРТ</w:t>
      </w:r>
    </w:p>
    <w:p w:rsidR="007D36BB" w:rsidRPr="009F6090" w:rsidRDefault="007D36BB" w:rsidP="007D36B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Ингарского сельского поселения </w:t>
      </w:r>
    </w:p>
    <w:p w:rsidR="00BB3964" w:rsidRPr="009F6090" w:rsidRDefault="007D36BB" w:rsidP="00BB396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3964" w:rsidRPr="009F6090">
        <w:rPr>
          <w:rFonts w:ascii="Times New Roman" w:eastAsia="Times New Roman" w:hAnsi="Times New Roman"/>
          <w:sz w:val="28"/>
          <w:szCs w:val="28"/>
          <w:lang w:eastAsia="ru-RU"/>
        </w:rPr>
        <w:t>«Содержание сетей уличного  освещения в Ингарском</w:t>
      </w:r>
    </w:p>
    <w:p w:rsidR="00BB3964" w:rsidRPr="009F6090" w:rsidRDefault="00BB3964" w:rsidP="00BB396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сельском </w:t>
      </w:r>
      <w:proofErr w:type="gramStart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поселении</w:t>
      </w:r>
      <w:proofErr w:type="gramEnd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2015-2017 годы»</w:t>
      </w:r>
    </w:p>
    <w:p w:rsidR="003332EE" w:rsidRPr="009F6090" w:rsidRDefault="003332EE" w:rsidP="003332E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Ингарского сельского поселения «Содержание сетей уличного  освещения в Ингарском сельском поселении на 2015-2017 годы»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Подпрограммы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Федеральный закон от 06.10.2003г. № 131-ФЗ «Об общих принципах организации местного самоуправления в Российской Федерации»</w:t>
            </w:r>
          </w:p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Устав Ингарского  сельского поселения»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Разработчик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Ингарского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172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Основная цель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Комплексное решение проблем благоустройства, обеспечение и улучшение внешнего вида 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поселения, способствующего комфортной жизнедеятельности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Основные задачи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Содержание сетей уличного освещения </w:t>
            </w:r>
          </w:p>
          <w:p w:rsidR="003332EE" w:rsidRPr="009F6090" w:rsidRDefault="003332EE" w:rsidP="00E41B82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172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 реализации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Источник финансирования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Приволжского муниципального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 финансирования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за счет средств бюджета поселения составляет  тыс.руб., в том числе по годам:</w:t>
            </w:r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ублей</w:t>
            </w:r>
            <w:proofErr w:type="spellEnd"/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ублей</w:t>
            </w:r>
            <w:proofErr w:type="spellEnd"/>
          </w:p>
          <w:p w:rsidR="003332EE" w:rsidRPr="009F6090" w:rsidRDefault="003332EE" w:rsidP="003332E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ублей</w:t>
            </w:r>
            <w:proofErr w:type="spellEnd"/>
          </w:p>
        </w:tc>
        <w:bookmarkStart w:id="0" w:name="_GoBack"/>
        <w:bookmarkEnd w:id="0"/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и конечные результаты  реализации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благоустройства территории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поселения:</w:t>
            </w:r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уровня содержания сетей уличного освещения;</w:t>
            </w:r>
          </w:p>
          <w:p w:rsidR="003332EE" w:rsidRPr="009F6090" w:rsidRDefault="003332EE" w:rsidP="00E41B82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азвитие положительных тенденций в создании благоприятной среды жизнедеятельности;</w:t>
            </w:r>
          </w:p>
          <w:p w:rsidR="003332EE" w:rsidRPr="009F6090" w:rsidRDefault="003332EE" w:rsidP="003332EE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овышение степени удовлетворенности населения уровнем благоустройства.</w:t>
            </w:r>
          </w:p>
        </w:tc>
      </w:tr>
      <w:tr w:rsidR="003332EE" w:rsidRPr="009F6090" w:rsidTr="00E41B82">
        <w:tc>
          <w:tcPr>
            <w:tcW w:w="3528" w:type="dxa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Система организации </w:t>
            </w:r>
            <w:proofErr w:type="gramStart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исполнением П</w:t>
            </w:r>
            <w:r w:rsidR="001721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одп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рограммы</w:t>
            </w:r>
          </w:p>
        </w:tc>
        <w:tc>
          <w:tcPr>
            <w:tcW w:w="5940" w:type="dxa"/>
          </w:tcPr>
          <w:p w:rsidR="003332EE" w:rsidRPr="009F6090" w:rsidRDefault="003332EE" w:rsidP="003332EE">
            <w:pPr>
              <w:spacing w:after="0" w:line="240" w:lineRule="auto"/>
              <w:ind w:left="7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Анализ хода реализации и </w:t>
            </w:r>
            <w:proofErr w:type="gramStart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выполнением осуществляется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дминистрацией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Ингар</w:t>
            </w:r>
            <w:r w:rsidRPr="009F60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сельского поселения.</w:t>
            </w:r>
          </w:p>
        </w:tc>
      </w:tr>
    </w:tbl>
    <w:p w:rsidR="003332EE" w:rsidRPr="009F6090" w:rsidRDefault="003332EE" w:rsidP="003332E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32EE" w:rsidRPr="009F6090" w:rsidRDefault="003332EE" w:rsidP="003332EE">
      <w:pPr>
        <w:spacing w:after="0" w:line="360" w:lineRule="auto"/>
        <w:ind w:left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сетей уличного освещения</w:t>
      </w:r>
    </w:p>
    <w:p w:rsidR="003332EE" w:rsidRPr="009F6090" w:rsidRDefault="003332EE" w:rsidP="003332E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Необходимость ускорения развития и совершенствования освещения поселения вызвана значительным ростом автомобилизации, повышения интенсивности его движения, ростом деловой и досуговой активности в вечерние и ночные часы.</w:t>
      </w:r>
    </w:p>
    <w:p w:rsidR="003332EE" w:rsidRPr="009F6090" w:rsidRDefault="003332EE" w:rsidP="003332E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В целях улучшения эстетического облика населенных пунктов, повышения качества наружного освещения  необходимо своевременное выполнение мероприятий по содержанию и ремонту сетей уличного освещения.</w:t>
      </w:r>
    </w:p>
    <w:p w:rsidR="003332EE" w:rsidRPr="00DF50CC" w:rsidRDefault="003332EE" w:rsidP="003332E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50C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DF50CC" w:rsidRPr="00DF50CC">
        <w:rPr>
          <w:rFonts w:ascii="Times New Roman" w:eastAsia="Times New Roman" w:hAnsi="Times New Roman"/>
          <w:sz w:val="28"/>
          <w:szCs w:val="28"/>
          <w:lang w:eastAsia="ru-RU"/>
        </w:rPr>
        <w:t xml:space="preserve">Ингарском сельском поселении </w:t>
      </w:r>
      <w:r w:rsidR="00063549">
        <w:rPr>
          <w:rFonts w:ascii="Times New Roman" w:eastAsia="Times New Roman" w:hAnsi="Times New Roman"/>
          <w:sz w:val="28"/>
          <w:szCs w:val="28"/>
          <w:lang w:eastAsia="ru-RU"/>
        </w:rPr>
        <w:t>освещено  17 населенных пунктов из 34, установлено 63 точки учета, 95 светильников уличного освещения. В</w:t>
      </w:r>
      <w:r w:rsidRPr="00DF50CC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</w:t>
      </w:r>
      <w:r w:rsidR="00DF50CC">
        <w:rPr>
          <w:rFonts w:ascii="Times New Roman" w:eastAsia="Times New Roman" w:hAnsi="Times New Roman"/>
          <w:sz w:val="28"/>
          <w:szCs w:val="28"/>
          <w:lang w:eastAsia="ru-RU"/>
        </w:rPr>
        <w:t xml:space="preserve">уличного </w:t>
      </w:r>
      <w:r w:rsidRPr="00DF50CC">
        <w:rPr>
          <w:rFonts w:ascii="Times New Roman" w:eastAsia="Times New Roman" w:hAnsi="Times New Roman"/>
          <w:sz w:val="28"/>
          <w:szCs w:val="28"/>
          <w:lang w:eastAsia="ru-RU"/>
        </w:rPr>
        <w:t>освещения имеются следующие основные проблемы:</w:t>
      </w:r>
    </w:p>
    <w:p w:rsidR="003332EE" w:rsidRPr="009F6090" w:rsidRDefault="003332EE" w:rsidP="003332E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635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износ сетей уличного освещения;</w:t>
      </w:r>
    </w:p>
    <w:p w:rsidR="003332EE" w:rsidRPr="00063549" w:rsidRDefault="003332EE" w:rsidP="003332E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063549">
        <w:rPr>
          <w:rFonts w:ascii="Times New Roman" w:eastAsia="Times New Roman" w:hAnsi="Times New Roman"/>
          <w:sz w:val="28"/>
          <w:szCs w:val="28"/>
          <w:lang w:eastAsia="ru-RU"/>
        </w:rPr>
        <w:t>необходима инвентаризация сетей уличного освещения  на территории поселения;</w:t>
      </w:r>
    </w:p>
    <w:p w:rsidR="00197947" w:rsidRDefault="003332EE" w:rsidP="003332E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- недостаток </w:t>
      </w:r>
      <w:r w:rsidR="0084256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уличного освещения на улицах населенных пунктов</w:t>
      </w:r>
      <w:r w:rsidR="00DF50C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332EE" w:rsidRPr="009F6090" w:rsidRDefault="003332EE" w:rsidP="003332E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Основной причиной данной проблемы является отсутствие модернизации линий и оборудования  наружного освещения. Таким образом, наиболее остро стоит вопрос  обустройства уличного освещения в </w:t>
      </w:r>
      <w:r w:rsidR="00197947">
        <w:rPr>
          <w:rFonts w:ascii="Times New Roman" w:eastAsia="Times New Roman" w:hAnsi="Times New Roman"/>
          <w:sz w:val="28"/>
          <w:szCs w:val="28"/>
          <w:lang w:eastAsia="ru-RU"/>
        </w:rPr>
        <w:t>некоторых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населенных пунктах. В настоящее время определены улицы и населенные пункты с недостаточным уличным освещением.</w:t>
      </w:r>
    </w:p>
    <w:p w:rsidR="003332EE" w:rsidRPr="009F6090" w:rsidRDefault="00197947" w:rsidP="003332E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</w:t>
      </w:r>
      <w:proofErr w:type="gramStart"/>
      <w:r w:rsidR="003332EE"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Замена ламп ДРЛ на лампы </w:t>
      </w:r>
      <w:proofErr w:type="spellStart"/>
      <w:r w:rsidR="003332EE"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>ДНаТ</w:t>
      </w:r>
      <w:proofErr w:type="spellEnd"/>
      <w:r w:rsidR="003332EE"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(дуговые натриевые трубчатые лампы) приведет к снижению затрат на эксплуатацию светильников,  в 5 раз увеличит нормативное число горения используемых ламп (для ламп ДРЛ-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25</w:t>
      </w:r>
      <w:r w:rsidR="003332EE"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 – 3150 часов, для ламп </w:t>
      </w:r>
      <w:proofErr w:type="spellStart"/>
      <w:r w:rsidR="003332EE"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>ДНаТ</w:t>
      </w:r>
      <w:proofErr w:type="spellEnd"/>
      <w:r w:rsidR="003332EE"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- 250 – 16000 часов), а также применение светильников с лампами </w:t>
      </w:r>
      <w:proofErr w:type="spellStart"/>
      <w:r w:rsidR="003332EE"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>ДНаТ</w:t>
      </w:r>
      <w:proofErr w:type="spellEnd"/>
      <w:r w:rsidR="003332EE" w:rsidRPr="009F609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снижает затраты на электроэнергию на 20% в сравнении с расчетными нормативами потребления.</w:t>
      </w:r>
      <w:proofErr w:type="gramEnd"/>
    </w:p>
    <w:p w:rsidR="003332EE" w:rsidRPr="009F6090" w:rsidRDefault="003332EE" w:rsidP="003332EE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332EE" w:rsidRPr="009F6090" w:rsidRDefault="003332EE" w:rsidP="003332E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Цели и задачи </w:t>
      </w:r>
      <w:r w:rsidR="001721C5">
        <w:rPr>
          <w:rFonts w:ascii="Times New Roman" w:eastAsia="Times New Roman" w:hAnsi="Times New Roman"/>
          <w:b/>
          <w:sz w:val="28"/>
          <w:szCs w:val="28"/>
          <w:lang w:eastAsia="ru-RU"/>
        </w:rPr>
        <w:t>Под</w:t>
      </w: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программы</w:t>
      </w:r>
    </w:p>
    <w:p w:rsidR="003332EE" w:rsidRPr="009F6090" w:rsidRDefault="003332EE" w:rsidP="003332E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3146A">
        <w:rPr>
          <w:rFonts w:ascii="Times New Roman" w:eastAsia="Times New Roman" w:hAnsi="Times New Roman"/>
          <w:b/>
          <w:sz w:val="28"/>
          <w:szCs w:val="28"/>
          <w:lang w:eastAsia="ru-RU"/>
        </w:rPr>
        <w:t>Цель: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«Комплексное решение проблем благоустройства, обеспечение и улучшение внешнего вида территории </w:t>
      </w:r>
      <w:r w:rsidR="00692CD5">
        <w:rPr>
          <w:rFonts w:ascii="Times New Roman" w:eastAsia="Times New Roman" w:hAnsi="Times New Roman"/>
          <w:sz w:val="28"/>
          <w:szCs w:val="28"/>
          <w:lang w:eastAsia="ru-RU"/>
        </w:rPr>
        <w:t>Ингар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ского сельского поселения, способствующего комфортной жизнедеятельности».</w:t>
      </w:r>
    </w:p>
    <w:p w:rsidR="003332EE" w:rsidRPr="0093146A" w:rsidRDefault="003332EE" w:rsidP="003332EE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достижения цели необходимо решить следующие </w:t>
      </w:r>
      <w:r w:rsidRPr="0093146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задачи: </w:t>
      </w:r>
    </w:p>
    <w:p w:rsidR="003332EE" w:rsidRPr="009F6090" w:rsidRDefault="003332EE" w:rsidP="003332E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 Организация освещения улиц;</w:t>
      </w:r>
    </w:p>
    <w:p w:rsidR="003332EE" w:rsidRPr="009F6090" w:rsidRDefault="003332EE" w:rsidP="003332EE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Повысить уровень благоустройства территории поселения;</w:t>
      </w:r>
    </w:p>
    <w:p w:rsidR="003332EE" w:rsidRPr="009F6090" w:rsidRDefault="003332EE" w:rsidP="003332EE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Рациональное и эффективное использование средств местного бюджета.</w:t>
      </w:r>
    </w:p>
    <w:p w:rsidR="001721C5" w:rsidRDefault="001721C5" w:rsidP="003332EE">
      <w:pPr>
        <w:tabs>
          <w:tab w:val="left" w:pos="2160"/>
        </w:tabs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32EE" w:rsidRPr="009F6090" w:rsidRDefault="003332EE" w:rsidP="003332EE">
      <w:pPr>
        <w:tabs>
          <w:tab w:val="left" w:pos="2160"/>
        </w:tabs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Срок реализации П</w:t>
      </w:r>
      <w:r w:rsidR="001721C5">
        <w:rPr>
          <w:rFonts w:ascii="Times New Roman" w:eastAsia="Times New Roman" w:hAnsi="Times New Roman"/>
          <w:b/>
          <w:sz w:val="28"/>
          <w:szCs w:val="28"/>
          <w:lang w:eastAsia="ru-RU"/>
        </w:rPr>
        <w:t>одп</w:t>
      </w: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рограммы и источники ее финансирования</w:t>
      </w:r>
    </w:p>
    <w:p w:rsidR="003332EE" w:rsidRPr="009F6090" w:rsidRDefault="003332EE" w:rsidP="003332E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ab/>
        <w:t>Реализация П</w:t>
      </w:r>
      <w:r w:rsidR="001721C5"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рограммы рассчитана на 201</w:t>
      </w:r>
      <w:r w:rsidR="009D6BE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-201</w:t>
      </w:r>
      <w:r w:rsidR="009D6BE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годы. </w:t>
      </w:r>
    </w:p>
    <w:p w:rsidR="003332EE" w:rsidRPr="009F6090" w:rsidRDefault="003332EE" w:rsidP="003332E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ab/>
        <w:t>Общий объем финансирования из средств местного бюджета на реализацию П</w:t>
      </w:r>
      <w:r w:rsidR="001721C5"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составляет  </w:t>
      </w:r>
      <w:r w:rsidR="00A31E4E">
        <w:rPr>
          <w:rFonts w:ascii="Times New Roman" w:eastAsia="Times New Roman" w:hAnsi="Times New Roman"/>
          <w:sz w:val="28"/>
          <w:szCs w:val="28"/>
          <w:lang w:eastAsia="ru-RU"/>
        </w:rPr>
        <w:t>3 615,1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, в том числе по годам:</w:t>
      </w:r>
    </w:p>
    <w:p w:rsidR="003332EE" w:rsidRPr="009F6090" w:rsidRDefault="003332EE" w:rsidP="003332E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ab/>
        <w:t>- на 201</w:t>
      </w:r>
      <w:r w:rsidR="009D6BE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A31E4E">
        <w:rPr>
          <w:rFonts w:ascii="Times New Roman" w:eastAsia="Times New Roman" w:hAnsi="Times New Roman"/>
          <w:sz w:val="28"/>
          <w:szCs w:val="28"/>
          <w:lang w:eastAsia="ru-RU"/>
        </w:rPr>
        <w:t>1 004,9</w:t>
      </w:r>
      <w:r w:rsidR="009D6B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</w:p>
    <w:p w:rsidR="003332EE" w:rsidRPr="009F6090" w:rsidRDefault="003332EE" w:rsidP="003332E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ab/>
        <w:t>- на 201</w:t>
      </w:r>
      <w:r w:rsidR="009D6BED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D6B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1E4E">
        <w:rPr>
          <w:rFonts w:ascii="Times New Roman" w:eastAsia="Times New Roman" w:hAnsi="Times New Roman"/>
          <w:sz w:val="28"/>
          <w:szCs w:val="28"/>
          <w:lang w:eastAsia="ru-RU"/>
        </w:rPr>
        <w:t xml:space="preserve">1 305,1 </w:t>
      </w:r>
      <w:proofErr w:type="spellStart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</w:p>
    <w:p w:rsidR="003332EE" w:rsidRPr="009F6090" w:rsidRDefault="003332EE" w:rsidP="003332E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ab/>
        <w:t>- на 201</w:t>
      </w:r>
      <w:r w:rsidR="009D6BED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D6B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1E4E">
        <w:rPr>
          <w:rFonts w:ascii="Times New Roman" w:eastAsia="Times New Roman" w:hAnsi="Times New Roman"/>
          <w:sz w:val="28"/>
          <w:szCs w:val="28"/>
          <w:lang w:eastAsia="ru-RU"/>
        </w:rPr>
        <w:t xml:space="preserve">1 305,1 </w:t>
      </w:r>
      <w:proofErr w:type="spellStart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</w:p>
    <w:p w:rsidR="003332EE" w:rsidRPr="009F6090" w:rsidRDefault="003332EE" w:rsidP="003332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Объемы финансирования программы  по мероприятиям и годам подлежат уточнению при формировании бюджета </w:t>
      </w:r>
      <w:r w:rsidR="009D6BED">
        <w:rPr>
          <w:rFonts w:ascii="Times New Roman" w:eastAsia="Times New Roman" w:hAnsi="Times New Roman"/>
          <w:sz w:val="28"/>
          <w:szCs w:val="28"/>
          <w:lang w:eastAsia="ru-RU"/>
        </w:rPr>
        <w:t>Ингар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ского сельского поселения на соответствующий финансовый год.</w:t>
      </w:r>
    </w:p>
    <w:p w:rsidR="009D6BED" w:rsidRPr="009D6BED" w:rsidRDefault="009D6BED" w:rsidP="003332EE">
      <w:pPr>
        <w:spacing w:after="0" w:line="36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3332EE" w:rsidRPr="009F6090" w:rsidRDefault="003332EE" w:rsidP="003332E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</w:t>
      </w:r>
      <w:r w:rsidR="001721C5">
        <w:rPr>
          <w:rFonts w:ascii="Times New Roman" w:eastAsia="Times New Roman" w:hAnsi="Times New Roman"/>
          <w:b/>
          <w:sz w:val="28"/>
          <w:szCs w:val="28"/>
          <w:lang w:eastAsia="ru-RU"/>
        </w:rPr>
        <w:t>под</w:t>
      </w: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программных мероприятий</w:t>
      </w:r>
    </w:p>
    <w:p w:rsidR="003332EE" w:rsidRPr="009F6090" w:rsidRDefault="003332EE" w:rsidP="003332E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proofErr w:type="gramStart"/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1721C5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программных мероприятий, сроки их реализации, информация о необходимы ресурсах приведены в следующей таблице:</w:t>
      </w:r>
      <w:proofErr w:type="gramEnd"/>
    </w:p>
    <w:p w:rsidR="003332EE" w:rsidRPr="009F6090" w:rsidRDefault="003332EE" w:rsidP="00333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32EE" w:rsidRPr="009F6090" w:rsidRDefault="003332EE" w:rsidP="00333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609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609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609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609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609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609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609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609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609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6090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9F6090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1"/>
        <w:gridCol w:w="1685"/>
        <w:gridCol w:w="1748"/>
        <w:gridCol w:w="1506"/>
        <w:gridCol w:w="958"/>
        <w:gridCol w:w="945"/>
        <w:gridCol w:w="932"/>
      </w:tblGrid>
      <w:tr w:rsidR="003332EE" w:rsidRPr="009F6090" w:rsidTr="009D6BED">
        <w:tc>
          <w:tcPr>
            <w:tcW w:w="2541" w:type="dxa"/>
            <w:vMerge w:val="restart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685" w:type="dxa"/>
            <w:vMerge w:val="restart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748" w:type="dxa"/>
            <w:vMerge w:val="restart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506" w:type="dxa"/>
            <w:vMerge w:val="restart"/>
          </w:tcPr>
          <w:p w:rsidR="003332EE" w:rsidRPr="009F6090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Финансовые затраты, всего</w:t>
            </w:r>
          </w:p>
        </w:tc>
        <w:tc>
          <w:tcPr>
            <w:tcW w:w="2835" w:type="dxa"/>
            <w:gridSpan w:val="3"/>
          </w:tcPr>
          <w:p w:rsidR="003332EE" w:rsidRDefault="003332EE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  <w:p w:rsidR="009D6BED" w:rsidRPr="009F6090" w:rsidRDefault="009D6BED" w:rsidP="00E41B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3332EE" w:rsidRPr="009F6090" w:rsidTr="009D6BED">
        <w:tc>
          <w:tcPr>
            <w:tcW w:w="2541" w:type="dxa"/>
            <w:vMerge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vMerge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  <w:vMerge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  <w:vMerge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3332EE" w:rsidRPr="009F6090" w:rsidRDefault="003332EE" w:rsidP="009D6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9D6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45" w:type="dxa"/>
          </w:tcPr>
          <w:p w:rsidR="003332EE" w:rsidRPr="009F6090" w:rsidRDefault="003332EE" w:rsidP="009D6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9D6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2" w:type="dxa"/>
          </w:tcPr>
          <w:p w:rsidR="003332EE" w:rsidRPr="009F6090" w:rsidRDefault="003332EE" w:rsidP="009D6B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9D6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332EE" w:rsidRPr="009F6090" w:rsidTr="009D6BED">
        <w:tc>
          <w:tcPr>
            <w:tcW w:w="2541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ремонт  уличного освещения</w:t>
            </w:r>
          </w:p>
        </w:tc>
        <w:tc>
          <w:tcPr>
            <w:tcW w:w="1685" w:type="dxa"/>
          </w:tcPr>
          <w:p w:rsidR="003332EE" w:rsidRPr="009F6090" w:rsidRDefault="003332EE" w:rsidP="009D6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9D6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</w:t>
            </w:r>
            <w:r w:rsidR="009D6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748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506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32EE" w:rsidRPr="009F6090" w:rsidTr="009D6BED">
        <w:tc>
          <w:tcPr>
            <w:tcW w:w="2541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электроэнергии по уличному освещению</w:t>
            </w:r>
          </w:p>
        </w:tc>
        <w:tc>
          <w:tcPr>
            <w:tcW w:w="1685" w:type="dxa"/>
          </w:tcPr>
          <w:p w:rsidR="003332EE" w:rsidRPr="009F6090" w:rsidRDefault="003332EE" w:rsidP="009D6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 w:rsidR="009D6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-201</w:t>
            </w:r>
            <w:r w:rsidR="009D6B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1748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поселения</w:t>
            </w:r>
          </w:p>
        </w:tc>
        <w:tc>
          <w:tcPr>
            <w:tcW w:w="1506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332EE" w:rsidRPr="009F6090" w:rsidTr="009D6BED">
        <w:tc>
          <w:tcPr>
            <w:tcW w:w="2541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F609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85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:rsidR="003332EE" w:rsidRPr="009F6090" w:rsidRDefault="003332EE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06" w:type="dxa"/>
          </w:tcPr>
          <w:p w:rsidR="003332EE" w:rsidRPr="009F6090" w:rsidRDefault="00BB3964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3615,1</w:t>
            </w:r>
          </w:p>
        </w:tc>
        <w:tc>
          <w:tcPr>
            <w:tcW w:w="958" w:type="dxa"/>
          </w:tcPr>
          <w:p w:rsidR="003332EE" w:rsidRPr="009F6090" w:rsidRDefault="00BB3964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1004,9</w:t>
            </w:r>
          </w:p>
        </w:tc>
        <w:tc>
          <w:tcPr>
            <w:tcW w:w="945" w:type="dxa"/>
          </w:tcPr>
          <w:p w:rsidR="003332EE" w:rsidRPr="009F6090" w:rsidRDefault="00BB3964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1305,1</w:t>
            </w:r>
          </w:p>
        </w:tc>
        <w:tc>
          <w:tcPr>
            <w:tcW w:w="932" w:type="dxa"/>
          </w:tcPr>
          <w:p w:rsidR="003332EE" w:rsidRPr="009F6090" w:rsidRDefault="00BB3964" w:rsidP="00E41B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1305,1</w:t>
            </w:r>
          </w:p>
        </w:tc>
      </w:tr>
    </w:tbl>
    <w:p w:rsidR="003332EE" w:rsidRPr="009F6090" w:rsidRDefault="003332EE" w:rsidP="003332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332EE" w:rsidRPr="009F6090" w:rsidRDefault="003332EE" w:rsidP="003332E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Ожидаемые результаты реализации программы, социально-экономическая эффективность П</w:t>
      </w:r>
      <w:r w:rsidR="001721C5">
        <w:rPr>
          <w:rFonts w:ascii="Times New Roman" w:eastAsia="Times New Roman" w:hAnsi="Times New Roman"/>
          <w:b/>
          <w:sz w:val="28"/>
          <w:szCs w:val="28"/>
          <w:lang w:eastAsia="ru-RU"/>
        </w:rPr>
        <w:t>одп</w:t>
      </w: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рограммы.</w:t>
      </w:r>
    </w:p>
    <w:p w:rsidR="003332EE" w:rsidRPr="009F6090" w:rsidRDefault="003332EE" w:rsidP="003332E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В результате  выполнения П</w:t>
      </w:r>
      <w:r w:rsidR="001721C5"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рограммы ожидается достижение следующих показателей результативности:</w:t>
      </w:r>
    </w:p>
    <w:p w:rsidR="003332EE" w:rsidRPr="009D6BED" w:rsidRDefault="003332EE" w:rsidP="009D6BE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BED">
        <w:rPr>
          <w:rFonts w:ascii="Times New Roman" w:eastAsia="Times New Roman" w:hAnsi="Times New Roman"/>
          <w:sz w:val="28"/>
          <w:szCs w:val="28"/>
          <w:lang w:eastAsia="ru-RU"/>
        </w:rPr>
        <w:t>организация освещения улиц:</w:t>
      </w:r>
    </w:p>
    <w:p w:rsidR="003332EE" w:rsidRPr="009D6BED" w:rsidRDefault="003332EE" w:rsidP="009D6B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BED">
        <w:rPr>
          <w:rFonts w:ascii="Times New Roman" w:eastAsia="Times New Roman" w:hAnsi="Times New Roman"/>
          <w:sz w:val="28"/>
          <w:szCs w:val="28"/>
          <w:lang w:eastAsia="ru-RU"/>
        </w:rPr>
        <w:t>увеличение протяженности освещенных улиц и дорог;</w:t>
      </w:r>
    </w:p>
    <w:p w:rsidR="003332EE" w:rsidRPr="009D6BED" w:rsidRDefault="003332EE" w:rsidP="009D6B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BED">
        <w:rPr>
          <w:rFonts w:ascii="Times New Roman" w:eastAsia="Times New Roman" w:hAnsi="Times New Roman"/>
          <w:sz w:val="28"/>
          <w:szCs w:val="28"/>
          <w:lang w:eastAsia="ru-RU"/>
        </w:rPr>
        <w:t>повышение освещенности улиц и дорог;</w:t>
      </w:r>
    </w:p>
    <w:p w:rsidR="003332EE" w:rsidRPr="009D6BED" w:rsidRDefault="003332EE" w:rsidP="009D6B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BED">
        <w:rPr>
          <w:rFonts w:ascii="Times New Roman" w:eastAsia="Times New Roman" w:hAnsi="Times New Roman"/>
          <w:sz w:val="28"/>
          <w:szCs w:val="28"/>
          <w:lang w:eastAsia="ru-RU"/>
        </w:rPr>
        <w:t>освещение улиц, соответствующее возрастающим к нему требованиям, способствует обеспечению важнейшего права человека на безопасность и комфортность проживания.</w:t>
      </w:r>
    </w:p>
    <w:p w:rsidR="003332EE" w:rsidRPr="009F6090" w:rsidRDefault="003332EE" w:rsidP="003332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Основной социальный эффект реализации мероприятий Программы по организации освещения улиц заключается в снижении нарушений общественного порядка, формировании привлекательного вечернего облика улиц и </w:t>
      </w:r>
      <w:r w:rsidR="00DF50CC">
        <w:rPr>
          <w:rFonts w:ascii="Times New Roman" w:eastAsia="Times New Roman" w:hAnsi="Times New Roman"/>
          <w:sz w:val="28"/>
          <w:szCs w:val="28"/>
          <w:lang w:eastAsia="ru-RU"/>
        </w:rPr>
        <w:t>населенных пунктов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поселения.</w:t>
      </w:r>
    </w:p>
    <w:p w:rsidR="003332EE" w:rsidRPr="009F6090" w:rsidRDefault="003332EE" w:rsidP="003332E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ab/>
        <w:t>Ожидаемые конечные результаты П</w:t>
      </w:r>
      <w:r w:rsidR="001721C5"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рограммы связаны с обеспечением надежной работы объектов благоустройства, увеличением безопасности дорожного движения, экологической безопасности, эстетическими и другими  свойствами в целом, улучшающими вид территории поселения.</w:t>
      </w:r>
    </w:p>
    <w:p w:rsidR="003332EE" w:rsidRPr="009F6090" w:rsidRDefault="003332EE" w:rsidP="003332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</w:t>
      </w:r>
      <w:r w:rsidR="001721C5"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рограммы предполагает достижение следующих результатов:</w:t>
      </w:r>
    </w:p>
    <w:p w:rsidR="003332EE" w:rsidRPr="009F6090" w:rsidRDefault="003332EE" w:rsidP="003332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- развитие положительных тенденций в создании благоприятной среды жизнедеятельности;</w:t>
      </w:r>
    </w:p>
    <w:p w:rsidR="003332EE" w:rsidRPr="009F6090" w:rsidRDefault="003332EE" w:rsidP="003332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- повышение степени удовлетворенности населения уровнем благоустройства;</w:t>
      </w:r>
    </w:p>
    <w:p w:rsidR="003332EE" w:rsidRPr="009F6090" w:rsidRDefault="003332EE" w:rsidP="003332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- улучшение технического состояния отдельных объектов благоустройства;</w:t>
      </w:r>
    </w:p>
    <w:p w:rsidR="003332EE" w:rsidRPr="009F6090" w:rsidRDefault="003332EE" w:rsidP="003332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- повышение уровня эстетики поселения.</w:t>
      </w:r>
    </w:p>
    <w:p w:rsidR="003332EE" w:rsidRDefault="003332EE" w:rsidP="003332E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50CC" w:rsidRDefault="00DF50CC" w:rsidP="003332E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F50CC" w:rsidRPr="009F6090" w:rsidRDefault="00DF50CC" w:rsidP="003332E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332EE" w:rsidRPr="009F6090" w:rsidRDefault="003332EE" w:rsidP="003332EE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Организация управления П</w:t>
      </w:r>
      <w:r w:rsidR="001721C5">
        <w:rPr>
          <w:rFonts w:ascii="Times New Roman" w:eastAsia="Times New Roman" w:hAnsi="Times New Roman"/>
          <w:b/>
          <w:sz w:val="28"/>
          <w:szCs w:val="28"/>
          <w:lang w:eastAsia="ru-RU"/>
        </w:rPr>
        <w:t>одп</w:t>
      </w:r>
      <w:r w:rsidRPr="009F6090">
        <w:rPr>
          <w:rFonts w:ascii="Times New Roman" w:eastAsia="Times New Roman" w:hAnsi="Times New Roman"/>
          <w:b/>
          <w:sz w:val="28"/>
          <w:szCs w:val="28"/>
          <w:lang w:eastAsia="ru-RU"/>
        </w:rPr>
        <w:t>рограммой</w:t>
      </w:r>
    </w:p>
    <w:p w:rsidR="003332EE" w:rsidRPr="009F6090" w:rsidRDefault="003332EE" w:rsidP="003332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программы осуществляется в соответствии с действующим законодательством, нормативно-правовыми актами </w:t>
      </w:r>
      <w:r w:rsidR="00DF50C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дминистрации </w:t>
      </w:r>
      <w:r w:rsidR="00DF50CC">
        <w:rPr>
          <w:rFonts w:ascii="Times New Roman" w:eastAsia="Times New Roman" w:hAnsi="Times New Roman"/>
          <w:sz w:val="28"/>
          <w:szCs w:val="28"/>
          <w:lang w:eastAsia="ru-RU"/>
        </w:rPr>
        <w:t>Ингар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ского сельского поселения.</w:t>
      </w:r>
    </w:p>
    <w:p w:rsidR="003332EE" w:rsidRPr="009F6090" w:rsidRDefault="003332EE" w:rsidP="003332E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r w:rsidR="00DF50CC">
        <w:rPr>
          <w:rFonts w:ascii="Times New Roman" w:eastAsia="Times New Roman" w:hAnsi="Times New Roman"/>
          <w:sz w:val="28"/>
          <w:szCs w:val="28"/>
          <w:lang w:eastAsia="ru-RU"/>
        </w:rPr>
        <w:t>Ингар</w:t>
      </w:r>
      <w:r w:rsidRPr="009F6090">
        <w:rPr>
          <w:rFonts w:ascii="Times New Roman" w:eastAsia="Times New Roman" w:hAnsi="Times New Roman"/>
          <w:sz w:val="28"/>
          <w:szCs w:val="28"/>
          <w:lang w:eastAsia="ru-RU"/>
        </w:rPr>
        <w:t>ского сельского поселения:</w:t>
      </w:r>
    </w:p>
    <w:p w:rsidR="003332EE" w:rsidRPr="00DF50CC" w:rsidRDefault="003332EE" w:rsidP="00DF50CC">
      <w:pPr>
        <w:pStyle w:val="a3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50CC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</w:t>
      </w:r>
      <w:proofErr w:type="gramStart"/>
      <w:r w:rsidRPr="00DF50CC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DF50CC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мероприятий </w:t>
      </w:r>
      <w:r w:rsidR="00DF50CC"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DF50C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рограммы, </w:t>
      </w:r>
    </w:p>
    <w:p w:rsidR="003332EE" w:rsidRPr="00DF50CC" w:rsidRDefault="003332EE" w:rsidP="00DF50CC">
      <w:pPr>
        <w:pStyle w:val="a3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50C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проводит анализ выполнения и готовит отчеты о выполнении </w:t>
      </w:r>
      <w:r w:rsidR="00DF50CC"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DF50CC">
        <w:rPr>
          <w:rFonts w:ascii="Times New Roman" w:eastAsia="Times New Roman" w:hAnsi="Times New Roman"/>
          <w:sz w:val="28"/>
          <w:szCs w:val="28"/>
          <w:lang w:eastAsia="ru-RU"/>
        </w:rPr>
        <w:t>рограммы, включая меры по повышению эффективности  ее реализации;</w:t>
      </w:r>
    </w:p>
    <w:p w:rsidR="003332EE" w:rsidRPr="00DF50CC" w:rsidRDefault="003332EE" w:rsidP="00DF50CC">
      <w:pPr>
        <w:pStyle w:val="a3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50CC">
        <w:rPr>
          <w:rFonts w:ascii="Times New Roman" w:eastAsia="Times New Roman" w:hAnsi="Times New Roman"/>
          <w:sz w:val="28"/>
          <w:szCs w:val="28"/>
          <w:lang w:eastAsia="ru-RU"/>
        </w:rPr>
        <w:t xml:space="preserve">несет ответственность за достижение цели и решение задач в ходе реализации </w:t>
      </w:r>
      <w:r w:rsidR="00DF50CC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DF50CC">
        <w:rPr>
          <w:rFonts w:ascii="Times New Roman" w:eastAsia="Times New Roman" w:hAnsi="Times New Roman"/>
          <w:sz w:val="28"/>
          <w:szCs w:val="28"/>
          <w:lang w:eastAsia="ru-RU"/>
        </w:rPr>
        <w:t>программы.</w:t>
      </w:r>
    </w:p>
    <w:p w:rsidR="003332EE" w:rsidRDefault="003332EE" w:rsidP="00DF50CC"/>
    <w:p w:rsidR="003332EE" w:rsidRDefault="003332EE" w:rsidP="00DF50CC"/>
    <w:p w:rsidR="003332EE" w:rsidRDefault="003332EE" w:rsidP="003332EE"/>
    <w:p w:rsidR="000600EB" w:rsidRDefault="000600EB"/>
    <w:sectPr w:rsidR="000600EB" w:rsidSect="00D7490C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86DA6"/>
    <w:multiLevelType w:val="hybridMultilevel"/>
    <w:tmpl w:val="FB663E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A24DD8"/>
    <w:multiLevelType w:val="hybridMultilevel"/>
    <w:tmpl w:val="BFF481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FDF1D42"/>
    <w:multiLevelType w:val="hybridMultilevel"/>
    <w:tmpl w:val="13ACF8A8"/>
    <w:lvl w:ilvl="0" w:tplc="ECA64A12">
      <w:start w:val="2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2EE"/>
    <w:rsid w:val="0003434A"/>
    <w:rsid w:val="000600EB"/>
    <w:rsid w:val="00063549"/>
    <w:rsid w:val="00064A14"/>
    <w:rsid w:val="000C0A9E"/>
    <w:rsid w:val="000D114C"/>
    <w:rsid w:val="00105991"/>
    <w:rsid w:val="0010752A"/>
    <w:rsid w:val="0010756A"/>
    <w:rsid w:val="001721C5"/>
    <w:rsid w:val="00197947"/>
    <w:rsid w:val="001C4D78"/>
    <w:rsid w:val="002B5C72"/>
    <w:rsid w:val="002D296C"/>
    <w:rsid w:val="00307C40"/>
    <w:rsid w:val="003278A5"/>
    <w:rsid w:val="003332EE"/>
    <w:rsid w:val="00336381"/>
    <w:rsid w:val="003401D8"/>
    <w:rsid w:val="003B3287"/>
    <w:rsid w:val="00430F24"/>
    <w:rsid w:val="004448AF"/>
    <w:rsid w:val="00473DCE"/>
    <w:rsid w:val="004C7836"/>
    <w:rsid w:val="00601226"/>
    <w:rsid w:val="00692CD5"/>
    <w:rsid w:val="00695927"/>
    <w:rsid w:val="006E6891"/>
    <w:rsid w:val="00733042"/>
    <w:rsid w:val="007D36BB"/>
    <w:rsid w:val="0082194C"/>
    <w:rsid w:val="0084256A"/>
    <w:rsid w:val="008467C4"/>
    <w:rsid w:val="008A5C89"/>
    <w:rsid w:val="0093146A"/>
    <w:rsid w:val="00955DA7"/>
    <w:rsid w:val="00956D8B"/>
    <w:rsid w:val="00957814"/>
    <w:rsid w:val="009939CD"/>
    <w:rsid w:val="00997E91"/>
    <w:rsid w:val="009D6BED"/>
    <w:rsid w:val="00A31E4E"/>
    <w:rsid w:val="00AA0E0F"/>
    <w:rsid w:val="00AB29D7"/>
    <w:rsid w:val="00AE72F2"/>
    <w:rsid w:val="00B5579B"/>
    <w:rsid w:val="00B56D47"/>
    <w:rsid w:val="00B64594"/>
    <w:rsid w:val="00BA2D7C"/>
    <w:rsid w:val="00BB35E8"/>
    <w:rsid w:val="00BB3964"/>
    <w:rsid w:val="00C1508B"/>
    <w:rsid w:val="00CF4F28"/>
    <w:rsid w:val="00D072D1"/>
    <w:rsid w:val="00D107C6"/>
    <w:rsid w:val="00D34C26"/>
    <w:rsid w:val="00D53320"/>
    <w:rsid w:val="00DD3A64"/>
    <w:rsid w:val="00DD711D"/>
    <w:rsid w:val="00DF50CC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B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1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B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1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6</cp:revision>
  <cp:lastPrinted>2014-10-23T09:48:00Z</cp:lastPrinted>
  <dcterms:created xsi:type="dcterms:W3CDTF">2014-10-20T11:54:00Z</dcterms:created>
  <dcterms:modified xsi:type="dcterms:W3CDTF">2014-11-17T08:52:00Z</dcterms:modified>
</cp:coreProperties>
</file>