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273A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59BE">
        <w:rPr>
          <w:rFonts w:ascii="Times New Roman" w:hAnsi="Times New Roman" w:cs="Times New Roman"/>
          <w:b/>
          <w:sz w:val="28"/>
          <w:szCs w:val="28"/>
        </w:rPr>
        <w:t>1</w:t>
      </w:r>
      <w:r w:rsidR="002923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5536">
        <w:rPr>
          <w:rFonts w:ascii="Times New Roman" w:hAnsi="Times New Roman" w:cs="Times New Roman"/>
          <w:b/>
          <w:sz w:val="28"/>
          <w:szCs w:val="28"/>
        </w:rPr>
        <w:t>2</w:t>
      </w:r>
      <w:r w:rsidR="002923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№ </w:t>
      </w:r>
      <w:r w:rsidR="0029237E">
        <w:rPr>
          <w:rFonts w:ascii="Times New Roman" w:hAnsi="Times New Roman" w:cs="Times New Roman"/>
          <w:b/>
          <w:sz w:val="28"/>
          <w:szCs w:val="28"/>
        </w:rPr>
        <w:t>79</w:t>
      </w:r>
    </w:p>
    <w:p w:rsidR="00273AB4" w:rsidRDefault="00273AB4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Ингарского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29237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</w:t>
      </w:r>
    </w:p>
    <w:p w:rsidR="00DB1481" w:rsidRPr="00A7626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202</w:t>
      </w:r>
      <w:r w:rsidR="0029237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6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 202</w:t>
      </w:r>
      <w:r w:rsidR="0029237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7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AC4D0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DB1481" w:rsidRDefault="00DB1481" w:rsidP="00DB1481">
      <w:pPr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widowControl/>
        <w:suppressAutoHyphens/>
        <w:autoSpaceDE/>
        <w:autoSpaceDN/>
        <w:adjustRightInd/>
        <w:spacing w:after="120" w:line="100" w:lineRule="atLeast"/>
        <w:ind w:firstLine="567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Рассмотрев основные показатели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 поселения за 9 месяцев 20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29237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Ингарского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29237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 и плановый период 202</w:t>
      </w:r>
      <w:r w:rsidR="0029237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6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и 202</w:t>
      </w:r>
      <w:r w:rsidR="0029237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7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годов</w:t>
      </w:r>
      <w:r w:rsidR="00124ED3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,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Ингарского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Приволжского муниципального района Ивановской области 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FFA" w:rsidRDefault="003F7FFA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sz w:val="28"/>
          <w:szCs w:val="28"/>
        </w:rPr>
        <w:t>1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Утвердить Прогноз социально - экономического развития Ингарского сельского поселения на 202</w:t>
      </w:r>
      <w:r w:rsidR="0029237E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 и на период 202</w:t>
      </w:r>
      <w:r w:rsidR="0029237E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-202</w:t>
      </w:r>
      <w:r w:rsidR="0029237E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гг. (прилагается).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4A7F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оставляю за собой.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официальному опубликованию и размещению на сайте Ингарского сельского поселения.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891090">
        <w:rPr>
          <w:rFonts w:ascii="Times New Roman" w:hAnsi="Times New Roman" w:cs="Times New Roman"/>
          <w:sz w:val="28"/>
          <w:szCs w:val="28"/>
        </w:rPr>
        <w:t>вступает в силу с 01.01.202</w:t>
      </w:r>
      <w:r w:rsidR="0029237E">
        <w:rPr>
          <w:rFonts w:ascii="Times New Roman" w:hAnsi="Times New Roman" w:cs="Times New Roman"/>
          <w:sz w:val="28"/>
          <w:szCs w:val="28"/>
        </w:rPr>
        <w:t>5</w:t>
      </w:r>
      <w:r w:rsidRPr="008910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2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31A5" w:rsidRDefault="006431A5" w:rsidP="006431A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EC5B76"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</w:t>
      </w:r>
    </w:p>
    <w:p w:rsidR="00DB1481" w:rsidRDefault="00EC5B76" w:rsidP="006431A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</w:t>
      </w:r>
      <w:r w:rsidR="006431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Орлова О.С.</w:t>
      </w: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BA" w:rsidRDefault="004E0DBA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6431A5" w:rsidRDefault="006431A5"/>
    <w:p w:rsidR="006431A5" w:rsidRDefault="006431A5"/>
    <w:p w:rsidR="006431A5" w:rsidRDefault="006431A5"/>
    <w:tbl>
      <w:tblPr>
        <w:tblW w:w="13816" w:type="dxa"/>
        <w:tblInd w:w="-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478"/>
        <w:gridCol w:w="1129"/>
        <w:gridCol w:w="1134"/>
        <w:gridCol w:w="1114"/>
        <w:gridCol w:w="1281"/>
        <w:gridCol w:w="1114"/>
        <w:gridCol w:w="3659"/>
      </w:tblGrid>
      <w:tr w:rsidR="00D742F3" w:rsidRPr="003A6E37" w:rsidTr="00303D24">
        <w:trPr>
          <w:trHeight w:val="1156"/>
        </w:trPr>
        <w:tc>
          <w:tcPr>
            <w:tcW w:w="9043" w:type="dxa"/>
            <w:gridSpan w:val="6"/>
            <w:shd w:val="clear" w:color="auto" w:fill="auto"/>
          </w:tcPr>
          <w:p w:rsidR="00514A7F" w:rsidRDefault="00514A7F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42F3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 к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ановлению </w:t>
            </w:r>
          </w:p>
          <w:p w:rsidR="00D742F3" w:rsidRPr="003403F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 Ингарского сельского поселения</w:t>
            </w:r>
          </w:p>
          <w:p w:rsidR="00D742F3" w:rsidRPr="003A6E37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9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6657"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10.202</w:t>
            </w:r>
            <w:r w:rsidR="0029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A6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42F3" w:rsidRPr="003A6E37" w:rsidRDefault="00D742F3" w:rsidP="00617AC2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%25252525253AH166"/>
          </w:p>
          <w:p w:rsidR="00D742F3" w:rsidRPr="00A21D27" w:rsidRDefault="00D742F3" w:rsidP="00D57633">
            <w:pPr>
              <w:pStyle w:val="1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социально-экономического развития</w:t>
            </w:r>
          </w:p>
          <w:p w:rsidR="00D742F3" w:rsidRPr="00A21D27" w:rsidRDefault="00D742F3" w:rsidP="00D57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Ингарского сельского поселения</w:t>
            </w:r>
          </w:p>
          <w:p w:rsidR="00D742F3" w:rsidRPr="00A21D27" w:rsidRDefault="00D742F3" w:rsidP="00D57633">
            <w:pPr>
              <w:ind w:left="312" w:hanging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9 мес. 202</w:t>
            </w:r>
            <w:r w:rsidR="002923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295E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период до 202</w:t>
            </w:r>
            <w:r w:rsidR="002923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6A6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bookmarkEnd w:id="0"/>
          </w:p>
          <w:p w:rsidR="00D742F3" w:rsidRPr="003A6E37" w:rsidRDefault="00D742F3" w:rsidP="00925536">
            <w:pPr>
              <w:ind w:left="31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742F3" w:rsidRPr="003A6E37" w:rsidRDefault="00D742F3" w:rsidP="00D742F3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D742F3" w:rsidRPr="003A6E37" w:rsidRDefault="00D742F3" w:rsidP="00617AC2">
            <w:pPr>
              <w:snapToGrid w:val="0"/>
              <w:rPr>
                <w:sz w:val="24"/>
                <w:szCs w:val="24"/>
              </w:rPr>
            </w:pP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998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431A5">
            <w:pPr>
              <w:ind w:hanging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за 9 месяцев 202</w:t>
            </w:r>
            <w:r w:rsidR="006431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D742F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71"/>
        </w:trPr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431A5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431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431A5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431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431A5">
            <w:pPr>
              <w:spacing w:line="100" w:lineRule="atLeast"/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431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431A5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6431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1.2. Сельское хозяйство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F91E74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F91E74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230040,00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EC5B76" w:rsidRDefault="00EC5B76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76">
              <w:rPr>
                <w:rFonts w:ascii="Times New Roman" w:hAnsi="Times New Roman" w:cs="Times New Roman"/>
                <w:sz w:val="18"/>
                <w:szCs w:val="18"/>
              </w:rPr>
              <w:t>230040,00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EC5B76" w:rsidRDefault="00EC5B76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C5B76">
              <w:rPr>
                <w:rFonts w:ascii="Times New Roman" w:eastAsia="SimSun" w:hAnsi="Times New Roman" w:cs="Times New Roman"/>
                <w:lang w:eastAsia="ar-SA"/>
              </w:rPr>
              <w:t>230040,00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9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Темп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роста производства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продукции сельского хозяйства в хозяйствах всех категорий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F91E74" w:rsidP="003134AB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F91E74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3134A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1BAE" w:rsidRDefault="00D742F3" w:rsidP="00D742F3">
            <w:pPr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461BAE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61BAE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7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 всех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категорий, занимающихся производством сельскохозяйственной продукции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7879EE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787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7879EE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787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7879EE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7879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7879EE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7879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73EDF" w:rsidRDefault="003F1DFD" w:rsidP="007879EE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90</w:t>
            </w:r>
            <w:r w:rsidR="007879EE"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4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в том числе: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Сельскохозяйственные организации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7879EE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7879EE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7879EE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населения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7879EE" w:rsidP="00132AB6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7879EE" w:rsidP="00132AB6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7879EE" w:rsidP="00132AB6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7879EE" w:rsidP="00132AB6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7879EE" w:rsidP="00132AB6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893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3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BA4F8E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E7572D" w:rsidRDefault="00D742F3" w:rsidP="00D742F3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зерно (в весе после доработки)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B42108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B42108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EC5B76" w:rsidRDefault="00B42108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EC5B76" w:rsidRDefault="00B42108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EC5B76" w:rsidRDefault="00B42108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6000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картофель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42108" w:rsidP="00AC498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42108" w:rsidP="00B42108">
            <w:pPr>
              <w:tabs>
                <w:tab w:val="left" w:pos="270"/>
                <w:tab w:val="center" w:pos="418"/>
              </w:tabs>
              <w:spacing w:line="100" w:lineRule="atLeast"/>
              <w:ind w:hanging="81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42108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B42108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B42108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59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овощи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B65F1A" w:rsidP="002D535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B65F1A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B65F1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7297</w:t>
            </w:r>
          </w:p>
        </w:tc>
      </w:tr>
      <w:tr w:rsidR="00D742F3" w:rsidRPr="007804AB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молоко</w:t>
            </w:r>
          </w:p>
        </w:tc>
        <w:tc>
          <w:tcPr>
            <w:tcW w:w="14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7804AB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2D535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2D535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1107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0703F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0703F" w:rsidP="00A0703F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0703F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A0703F" w:rsidP="007804AB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A0703F" w:rsidP="007804A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235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78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яйца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штук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2D5353" w:rsidP="00AC498A">
            <w:pPr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219" w:rsidP="00AC498A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972EF9" w:rsidP="002D5353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D53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2D5353" w:rsidP="00AC498A">
            <w:pPr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2D535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705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8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1.3. Рынок товаров и услуг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4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61228" w:rsidP="008A6355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24581,0</w:t>
            </w:r>
            <w:r w:rsidR="0084430E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61228" w:rsidP="008A635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19253,25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96687" w:rsidP="00A61228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612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96687" w:rsidP="00A61228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6122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A96687" w:rsidP="00A61228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</w:t>
            </w:r>
            <w:r w:rsidR="00A61228">
              <w:rPr>
                <w:rFonts w:ascii="Times New Roman" w:eastAsia="SimSun" w:hAnsi="Times New Roman" w:cs="Times New Roman"/>
                <w:lang w:eastAsia="ar-SA"/>
              </w:rPr>
              <w:t>67</w:t>
            </w:r>
            <w:bookmarkStart w:id="1" w:name="_GoBack"/>
            <w:bookmarkEnd w:id="1"/>
            <w:r>
              <w:rPr>
                <w:rFonts w:ascii="Times New Roman" w:eastAsia="SimSun" w:hAnsi="Times New Roman" w:cs="Times New Roman"/>
                <w:lang w:eastAsia="ar-SA"/>
              </w:rPr>
              <w:t>00,00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tabs>
                <w:tab w:val="center" w:pos="1594"/>
              </w:tabs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757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 розничной торговли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96687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96687" w:rsidP="001D311C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A96687" w:rsidP="001D311C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D742F3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1D311C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Количество торговых объектов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24372" w:rsidRDefault="0054443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24372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A0703F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A0703F" w:rsidP="00D742F3">
            <w:pPr>
              <w:snapToGrid w:val="0"/>
              <w:spacing w:line="100" w:lineRule="atLeast"/>
              <w:ind w:hanging="1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A0703F">
            <w:pPr>
              <w:spacing w:line="100" w:lineRule="atLeast"/>
              <w:ind w:hanging="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07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A0703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070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742F3" w:rsidRPr="00A827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0B494F" w:rsidP="00A0703F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</w:t>
            </w:r>
            <w:r w:rsidR="00A0703F">
              <w:rPr>
                <w:rFonts w:ascii="Calibri" w:eastAsia="SimSun" w:hAnsi="Calibri" w:cs="font298"/>
                <w:lang w:eastAsia="ar-SA"/>
              </w:rPr>
              <w:t>8</w:t>
            </w:r>
            <w:r w:rsidR="00D742F3" w:rsidRPr="00A827FC">
              <w:rPr>
                <w:rFonts w:ascii="Calibri" w:eastAsia="SimSun" w:hAnsi="Calibri" w:cs="font298"/>
                <w:lang w:eastAsia="ar-SA"/>
              </w:rPr>
              <w:t>,0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 Финансы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napToGrid w:val="0"/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02137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hanging="143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124ED3" w:rsidTr="003F1DFD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0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C800C9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30001,9</w:t>
            </w:r>
            <w:r w:rsidR="00C800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20876,11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12553,73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12918,29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00C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12918,29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том числе: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Собственные доходы местного бюджета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2282,21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871,30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1312D9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2041,95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1312D9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2082,50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2082,50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742F3" w:rsidRPr="00C858EA" w:rsidTr="00C800C9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3F1DF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1970,64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452FA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650,37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1995,75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2033,30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807B2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2033,30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Неналоговые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311,57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220,93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46,20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807B2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00C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49,2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Безвозмездные поступления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27719,78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20004,81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10511,78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C858EA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10835,79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00C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10835,79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C800C9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31060,3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452FA3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20637,35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00C9" w:rsidP="00C858EA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12553,73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00C9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12918,29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00C9" w:rsidP="007C5A8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12918,29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C800C9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C800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1058,31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96F05" w:rsidP="00452FA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452F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+238,76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46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C858EA">
              <w:rPr>
                <w:rFonts w:ascii="Calibri" w:eastAsia="SimSun" w:hAnsi="Calibri" w:cs="font298"/>
                <w:lang w:eastAsia="ar-SA"/>
              </w:rPr>
              <w:t>-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Инвестиции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124ED3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544B3" w:rsidTr="004431A0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05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A0703F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A0703F">
              <w:rPr>
                <w:rFonts w:ascii="Times New Roman" w:hAnsi="Times New Roman" w:cs="Times New Roman"/>
                <w:color w:val="00000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A0703F" w:rsidRDefault="00D742F3" w:rsidP="00D742F3">
            <w:pPr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7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0703F" w:rsidRDefault="001A0C30" w:rsidP="009544B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A07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0703F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A0703F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A0703F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A0703F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A0703F" w:rsidRDefault="00A0703F" w:rsidP="009544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800C9" w:rsidRPr="00A0703F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A0" w:rsidRPr="00A0703F" w:rsidRDefault="004431A0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703F" w:rsidRPr="00A0703F" w:rsidRDefault="00A0703F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A0" w:rsidRPr="00A0703F" w:rsidRDefault="004431A0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A0" w:rsidRPr="00A0703F" w:rsidRDefault="004431A0" w:rsidP="009544B3">
            <w:pPr>
              <w:ind w:hanging="96"/>
              <w:jc w:val="center"/>
              <w:rPr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96"/>
              <w:jc w:val="center"/>
              <w:rPr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96"/>
              <w:jc w:val="center"/>
              <w:rPr>
                <w:sz w:val="18"/>
                <w:szCs w:val="18"/>
              </w:rPr>
            </w:pPr>
          </w:p>
          <w:p w:rsidR="00A0703F" w:rsidRPr="00A0703F" w:rsidRDefault="00A0703F" w:rsidP="009544B3">
            <w:pPr>
              <w:ind w:hanging="96"/>
              <w:jc w:val="center"/>
              <w:rPr>
                <w:sz w:val="18"/>
                <w:szCs w:val="18"/>
              </w:rPr>
            </w:pPr>
            <w:r w:rsidRPr="00A0703F">
              <w:rPr>
                <w:sz w:val="18"/>
                <w:szCs w:val="18"/>
              </w:rPr>
              <w:t>-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</w:pPr>
            <w:r w:rsidRPr="009544B3"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544B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544B3"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D742F3" w:rsidRPr="00124ED3" w:rsidTr="008F06DD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1.6. Малое и среднее предпринимательство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napToGrid w:val="0"/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</w:pPr>
            <w: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2E574A" w:rsidP="002E574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EA7052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A705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EA7052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A705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EA7052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A705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520E8D" w:rsidP="00EA7052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705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520E8D" w:rsidP="00EA705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1</w:t>
            </w:r>
            <w:r w:rsidR="00EA7052">
              <w:rPr>
                <w:rFonts w:ascii="Calibri" w:eastAsia="SimSun" w:hAnsi="Calibri" w:cs="font298"/>
                <w:lang w:eastAsia="ar-SA"/>
              </w:rPr>
              <w:t>0</w:t>
            </w:r>
            <w:r>
              <w:rPr>
                <w:rFonts w:ascii="Calibri" w:eastAsia="SimSun" w:hAnsi="Calibri" w:cs="font298"/>
                <w:lang w:eastAsia="ar-SA"/>
              </w:rPr>
              <w:t>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1.7. Демография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CA3550" w:rsidP="00DC439A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CA3550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66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</w:t>
            </w:r>
            <w:r w:rsidR="00A22A42" w:rsidRPr="00E7572D">
              <w:rPr>
                <w:rFonts w:ascii="Times New Roman" w:hAnsi="Times New Roman" w:cs="Times New Roman"/>
                <w:color w:val="000000"/>
              </w:rPr>
              <w:t>населения (</w:t>
            </w:r>
            <w:r w:rsidRPr="00E7572D">
              <w:rPr>
                <w:rFonts w:ascii="Times New Roman" w:hAnsi="Times New Roman" w:cs="Times New Roman"/>
                <w:color w:val="000000"/>
              </w:rPr>
              <w:t xml:space="preserve">на начало года)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520E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CA3550" w:rsidP="0004688D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CA3550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CA3550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520E8D" w:rsidP="00CA3550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A35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CA3550" w:rsidP="00CA3550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520E8D" w:rsidP="00CA3550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A35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выбывших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CA3550" w:rsidP="006D3F14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CA3550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CA3550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CA3550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1.8. Труд и занятость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Численность трудовых ресурсов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EA7052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EA7052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EA7052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EA7052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EA7052" w:rsidP="00D02137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1963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EA7052" w:rsidP="00E7572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4431A0" w:rsidP="00E7572D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38984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5F1A" w:rsidP="00E7572D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5F1A" w:rsidP="00E7572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54955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B65F1A" w:rsidP="00E7572D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54955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431A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AF1532" w:rsidP="004431A0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31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AF1532" w:rsidP="004431A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</w:t>
            </w:r>
            <w:r w:rsidR="004431A0">
              <w:rPr>
                <w:rFonts w:ascii="Times New Roman" w:eastAsia="SimSun" w:hAnsi="Times New Roman" w:cs="Times New Roman"/>
                <w:lang w:eastAsia="ar-SA"/>
              </w:rPr>
              <w:t>38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Средняя заработная плата номинальная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EA7052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19242,00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EA7052" w:rsidP="004431A0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19242,00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EA7052" w:rsidP="00B668C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22440,00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EA7052" w:rsidP="00B668C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EA7052" w:rsidP="00B668C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22440,00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в 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032928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032928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032928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D742F3" w:rsidP="0061132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032928">
              <w:rPr>
                <w:rFonts w:ascii="Calibri" w:eastAsia="SimSun" w:hAnsi="Calibri" w:cs="font298"/>
                <w:lang w:eastAsia="ar-SA"/>
              </w:rPr>
              <w:t>100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4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tabs>
                <w:tab w:val="center" w:pos="779"/>
              </w:tabs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B65F1A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B65F1A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5F1A" w:rsidRDefault="00B65F1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F1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5F1A" w:rsidRDefault="00B65F1A" w:rsidP="00D742F3">
            <w:pPr>
              <w:spacing w:line="100" w:lineRule="atLeast"/>
              <w:ind w:hanging="84"/>
              <w:jc w:val="center"/>
              <w:rPr>
                <w:sz w:val="18"/>
                <w:szCs w:val="18"/>
              </w:rPr>
            </w:pPr>
            <w:r w:rsidRPr="00B65F1A"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5F1A" w:rsidRDefault="00B65F1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B65F1A">
              <w:rPr>
                <w:rFonts w:ascii="Calibri" w:eastAsia="SimSun" w:hAnsi="Calibri" w:cs="font298"/>
                <w:lang w:eastAsia="ar-SA"/>
              </w:rPr>
              <w:t>6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t>1.9. Развитие социальной сферы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Ввод в действие жилых домов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246"/>
              <w:jc w:val="center"/>
              <w:rPr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84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9142B2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библ</w:t>
            </w:r>
            <w:r w:rsidR="009142B2">
              <w:rPr>
                <w:rFonts w:ascii="Times New Roman" w:hAnsi="Times New Roman" w:cs="Times New Roman"/>
                <w:color w:val="000000"/>
              </w:rPr>
              <w:t>ио</w:t>
            </w:r>
            <w:r w:rsidRPr="009142B2">
              <w:rPr>
                <w:rFonts w:ascii="Times New Roman" w:hAnsi="Times New Roman" w:cs="Times New Roman"/>
                <w:color w:val="000000"/>
              </w:rPr>
              <w:t>теки и т.п.):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Дошкольные учреждения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клубные учреждения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ФАПы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</w:tbl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0E6D0B" w:rsidRDefault="000E6D0B"/>
    <w:p w:rsidR="000E6D0B" w:rsidRDefault="000E6D0B"/>
    <w:p w:rsidR="000E6D0B" w:rsidRDefault="000E6D0B"/>
    <w:p w:rsidR="003403F6" w:rsidRDefault="003403F6"/>
    <w:p w:rsidR="003403F6" w:rsidRDefault="003403F6"/>
    <w:p w:rsidR="003403F6" w:rsidRDefault="003403F6"/>
    <w:p w:rsidR="003403F6" w:rsidRDefault="003403F6"/>
    <w:p w:rsidR="000E6D0B" w:rsidRDefault="000E6D0B"/>
    <w:p w:rsidR="00DB1481" w:rsidRDefault="00DB1481"/>
    <w:p w:rsidR="00DB1481" w:rsidRDefault="00DB1481"/>
    <w:p w:rsidR="002C5073" w:rsidRDefault="002C5073"/>
    <w:p w:rsidR="000543A0" w:rsidRDefault="000543A0"/>
    <w:p w:rsidR="000543A0" w:rsidRDefault="000543A0"/>
    <w:p w:rsidR="00DB1481" w:rsidRDefault="00DB1481"/>
    <w:p w:rsidR="003403F6" w:rsidRDefault="003403F6" w:rsidP="00DB1481"/>
    <w:p w:rsidR="003403F6" w:rsidRDefault="003403F6" w:rsidP="00DB1481"/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Приложение</w:t>
      </w:r>
      <w:r w:rsidR="003403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№</w:t>
      </w:r>
      <w:r w:rsidR="00D742F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к </w:t>
      </w:r>
      <w:r w:rsidR="002C507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постановлению </w:t>
      </w:r>
    </w:p>
    <w:p w:rsidR="00613BA1" w:rsidRPr="00613BA1" w:rsidRDefault="002C5073" w:rsidP="002C5073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администрации</w:t>
      </w:r>
      <w:r w:rsidR="00613BA1"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Ингарского сельского поселения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540"/>
        <w:jc w:val="righ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от </w:t>
      </w:r>
      <w:r w:rsidR="008F06DD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14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</w:t>
      </w:r>
      <w:r w:rsidR="00461BAE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10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.202</w:t>
      </w:r>
      <w:r w:rsidR="008F06DD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4</w:t>
      </w:r>
      <w:r w:rsidR="00A6286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г. № </w:t>
      </w:r>
      <w:r w:rsidR="008F06DD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7</w:t>
      </w:r>
      <w:r w:rsidR="006A6B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9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66429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</w:pPr>
      <w:r w:rsidRPr="00666429"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  <w:t xml:space="preserve">Пояснительная записка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к прогнозу социально-экономического развития Ингарского сельского поселения Приволжского муниципального 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b/>
          <w:bCs/>
          <w:color w:val="00000A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на 202</w:t>
      </w:r>
      <w:r w:rsidR="008F06DD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5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год и на период 202</w:t>
      </w:r>
      <w:r w:rsidR="008F06DD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6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-202</w:t>
      </w:r>
      <w:r w:rsidR="008F06DD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7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годов.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3BA1" w:rsidRPr="00613BA1" w:rsidRDefault="00FE59BE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к прогнозу</w:t>
      </w:r>
      <w:r w:rsidR="00613BA1"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</w:t>
      </w:r>
      <w:r w:rsidR="00FE59BE" w:rsidRPr="00613BA1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</w:t>
      </w:r>
      <w:r w:rsidR="002C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F06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8F06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F06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color w:val="3C3C3C"/>
        </w:rPr>
      </w:pPr>
      <w:r w:rsidRPr="00613BA1">
        <w:rPr>
          <w:rFonts w:ascii="Times New Roman" w:hAnsi="Times New Roman" w:cs="Times New Roman"/>
          <w:sz w:val="28"/>
          <w:szCs w:val="28"/>
        </w:rPr>
        <w:tab/>
      </w:r>
      <w:r w:rsidR="006407B1" w:rsidRPr="006407B1">
        <w:rPr>
          <w:rFonts w:ascii="Times New Roman" w:hAnsi="Times New Roman" w:cs="Times New Roman"/>
          <w:sz w:val="28"/>
          <w:szCs w:val="28"/>
        </w:rPr>
        <w:t>Территория Ингарского сельского поселения расположена в западной части Приволжского района. На севере граничит с Костромской областью, на востоке с Плесским городским поселением и Новским сельским поселением, на юго-востоке с Рождественским сельским поселением, на юго-западе с Фурмановским районом, а также с Приволжским городским поселением окружая его почти по всей длине границы</w:t>
      </w:r>
      <w:r w:rsidR="006407B1">
        <w:rPr>
          <w:color w:val="3C3C3C"/>
        </w:rPr>
        <w:t xml:space="preserve">. </w:t>
      </w:r>
      <w:r w:rsidRPr="00613BA1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18 043 га. </w:t>
      </w:r>
      <w:r w:rsidR="006407B1" w:rsidRPr="006407B1">
        <w:rPr>
          <w:rFonts w:ascii="Times New Roman" w:hAnsi="Times New Roman" w:cs="Times New Roman"/>
          <w:sz w:val="28"/>
          <w:szCs w:val="28"/>
        </w:rPr>
        <w:t>Административный центр поселения – село Ингарь, находится в 1 км от районного центра г. Приволжск и в 60 км от областного центра – г. Иваново</w:t>
      </w:r>
      <w:r w:rsidR="006407B1">
        <w:rPr>
          <w:color w:val="3C3C3C"/>
        </w:rPr>
        <w:t>.</w:t>
      </w:r>
    </w:p>
    <w:p w:rsidR="00613BA1" w:rsidRPr="00613BA1" w:rsidRDefault="006407B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</w:rPr>
        <w:t xml:space="preserve">   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В данном поселении находятся 34 населенных пунктов с общей численностью населения </w:t>
      </w:r>
      <w:r w:rsidR="00FC69EF">
        <w:rPr>
          <w:rFonts w:ascii="Times New Roman" w:hAnsi="Times New Roman" w:cs="Times New Roman"/>
          <w:sz w:val="28"/>
          <w:szCs w:val="28"/>
        </w:rPr>
        <w:t>29</w:t>
      </w:r>
      <w:r w:rsidR="00A0703F">
        <w:rPr>
          <w:rFonts w:ascii="Times New Roman" w:hAnsi="Times New Roman" w:cs="Times New Roman"/>
          <w:sz w:val="28"/>
          <w:szCs w:val="28"/>
        </w:rPr>
        <w:t>19</w:t>
      </w:r>
      <w:r w:rsidR="00613BA1" w:rsidRPr="00FE59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2BBA" w:rsidRPr="00FE59BE">
        <w:rPr>
          <w:rFonts w:ascii="Times New Roman" w:hAnsi="Times New Roman" w:cs="Times New Roman"/>
          <w:sz w:val="28"/>
          <w:szCs w:val="28"/>
        </w:rPr>
        <w:t xml:space="preserve"> (на 01.10.202</w:t>
      </w:r>
      <w:r w:rsidR="00AD08D9">
        <w:rPr>
          <w:rFonts w:ascii="Times New Roman" w:hAnsi="Times New Roman" w:cs="Times New Roman"/>
          <w:sz w:val="28"/>
          <w:szCs w:val="28"/>
        </w:rPr>
        <w:t>3</w:t>
      </w:r>
      <w:r w:rsidR="00072BBA" w:rsidRPr="00FE59BE">
        <w:rPr>
          <w:rFonts w:ascii="Times New Roman" w:hAnsi="Times New Roman" w:cs="Times New Roman"/>
          <w:sz w:val="28"/>
          <w:szCs w:val="28"/>
        </w:rPr>
        <w:t>г.)</w:t>
      </w:r>
      <w:r w:rsidR="00613BA1" w:rsidRPr="00FE59BE">
        <w:rPr>
          <w:rFonts w:ascii="Times New Roman" w:hAnsi="Times New Roman" w:cs="Times New Roman"/>
          <w:sz w:val="28"/>
          <w:szCs w:val="28"/>
        </w:rPr>
        <w:t>,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в том числе трудоспособного населения </w:t>
      </w:r>
      <w:r w:rsidR="00FC69EF">
        <w:rPr>
          <w:rFonts w:ascii="Times New Roman" w:hAnsi="Times New Roman" w:cs="Times New Roman"/>
          <w:sz w:val="28"/>
          <w:szCs w:val="28"/>
        </w:rPr>
        <w:t>1695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человек, пенсионеров и инвалидов - </w:t>
      </w:r>
      <w:r w:rsidR="003134AB" w:rsidRPr="003134AB">
        <w:rPr>
          <w:rFonts w:ascii="Times New Roman" w:hAnsi="Times New Roman" w:cs="Times New Roman"/>
          <w:sz w:val="28"/>
          <w:szCs w:val="28"/>
        </w:rPr>
        <w:t>710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человек. Количество подсобных хозяйств составляет </w:t>
      </w:r>
      <w:r w:rsidR="00A0703F">
        <w:rPr>
          <w:rFonts w:ascii="Times New Roman" w:hAnsi="Times New Roman" w:cs="Times New Roman"/>
          <w:sz w:val="28"/>
          <w:szCs w:val="28"/>
        </w:rPr>
        <w:t>893.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Ингарского сельского поселения Приволжского муниципального района на 202</w:t>
      </w:r>
      <w:r w:rsidR="00FE59BE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FE59BE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>-202</w:t>
      </w:r>
      <w:r w:rsidR="00FE59BE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 xml:space="preserve">гг.  разработан в соответствии с законодательством Российской Федерации, законодательством Ивановской области, на основе анализа тенденций развития отраслей экономики и социальной сферы поселения.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отражены тенденции развития экономики в 202</w:t>
      </w:r>
      <w:r w:rsidR="00A0703F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и основные аспекты развития на 202</w:t>
      </w:r>
      <w:r w:rsidR="00A0703F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>год и на период до 202</w:t>
      </w:r>
      <w:r w:rsidR="00A0703F">
        <w:rPr>
          <w:rFonts w:ascii="Times New Roman" w:hAnsi="Times New Roman" w:cs="Times New Roman"/>
          <w:sz w:val="28"/>
          <w:szCs w:val="28"/>
        </w:rPr>
        <w:t>7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Раздел 1. Экономические показатели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1.1. Рынок товаров и услуг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Потребительский рынок - основная сфера деятельности малого предпринимательства. Ситуация на потребительском рынке характеризуется спадом оборота розничной торговли.</w:t>
      </w:r>
      <w:r w:rsidR="0058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 итогам текущего 202</w:t>
      </w:r>
      <w:r w:rsidR="00A0703F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A9A" w:rsidRPr="00613BA1">
        <w:rPr>
          <w:rFonts w:ascii="Times New Roman" w:hAnsi="Times New Roman" w:cs="Times New Roman"/>
          <w:sz w:val="28"/>
          <w:szCs w:val="28"/>
        </w:rPr>
        <w:t>динамика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развития потребительского рынка, который характеризуется следующими показателями: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1) </w:t>
      </w:r>
      <w:r w:rsidRPr="00613BA1">
        <w:rPr>
          <w:rFonts w:ascii="Times New Roman" w:hAnsi="Times New Roman" w:cs="Times New Roman"/>
          <w:i/>
          <w:sz w:val="28"/>
          <w:szCs w:val="28"/>
        </w:rPr>
        <w:t>оборот розничной торговли.</w:t>
      </w:r>
    </w:p>
    <w:p w:rsidR="00613BA1" w:rsidRPr="002B2A9A" w:rsidRDefault="0058639A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3BA1" w:rsidRPr="00844AAB">
        <w:rPr>
          <w:rFonts w:ascii="Times New Roman" w:hAnsi="Times New Roman" w:cs="Times New Roman"/>
          <w:sz w:val="28"/>
          <w:szCs w:val="28"/>
        </w:rPr>
        <w:t>202</w:t>
      </w:r>
      <w:r w:rsidR="00A0703F">
        <w:rPr>
          <w:rFonts w:ascii="Times New Roman" w:hAnsi="Times New Roman" w:cs="Times New Roman"/>
          <w:sz w:val="28"/>
          <w:szCs w:val="28"/>
        </w:rPr>
        <w:t>4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оборота розничной торговли </w:t>
      </w:r>
      <w:r w:rsidR="001C32F4">
        <w:rPr>
          <w:rFonts w:ascii="Times New Roman" w:hAnsi="Times New Roman" w:cs="Times New Roman"/>
          <w:sz w:val="28"/>
          <w:szCs w:val="28"/>
        </w:rPr>
        <w:t xml:space="preserve">в связи с территориальной доступностью сетевых магазинов г. </w:t>
      </w:r>
      <w:proofErr w:type="gramStart"/>
      <w:r w:rsidR="001C32F4">
        <w:rPr>
          <w:rFonts w:ascii="Times New Roman" w:hAnsi="Times New Roman" w:cs="Times New Roman"/>
          <w:sz w:val="28"/>
          <w:szCs w:val="28"/>
        </w:rPr>
        <w:t xml:space="preserve">Приволжска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202</w:t>
      </w:r>
      <w:r w:rsidR="00A0703F">
        <w:rPr>
          <w:rFonts w:ascii="Times New Roman" w:hAnsi="Times New Roman" w:cs="Times New Roman"/>
          <w:sz w:val="28"/>
          <w:szCs w:val="28"/>
        </w:rPr>
        <w:t>5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AB">
        <w:rPr>
          <w:rFonts w:ascii="Times New Roman" w:hAnsi="Times New Roman" w:cs="Times New Roman"/>
          <w:sz w:val="28"/>
          <w:szCs w:val="28"/>
        </w:rPr>
        <w:t xml:space="preserve">оборот розничной торговли </w:t>
      </w:r>
      <w:r>
        <w:rPr>
          <w:rFonts w:ascii="Times New Roman" w:hAnsi="Times New Roman" w:cs="Times New Roman"/>
          <w:sz w:val="28"/>
          <w:szCs w:val="28"/>
        </w:rPr>
        <w:t>планируется на уровне 202</w:t>
      </w:r>
      <w:r w:rsidR="00A0703F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Pr="0084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844AAB">
        <w:rPr>
          <w:rFonts w:ascii="Times New Roman" w:hAnsi="Times New Roman" w:cs="Times New Roman"/>
          <w:sz w:val="28"/>
          <w:szCs w:val="28"/>
        </w:rPr>
        <w:t xml:space="preserve"> относительно показателей предыдущего года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, в </w:t>
      </w:r>
      <w:r w:rsidR="00613BA1" w:rsidRPr="00844AA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2B2A9A" w:rsidRPr="00844AAB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844AAB">
        <w:rPr>
          <w:rFonts w:ascii="Times New Roman" w:hAnsi="Times New Roman" w:cs="Times New Roman"/>
          <w:sz w:val="28"/>
          <w:szCs w:val="28"/>
        </w:rPr>
        <w:t>год</w:t>
      </w:r>
      <w:r w:rsidR="002B2A9A" w:rsidRPr="00844AAB">
        <w:rPr>
          <w:rFonts w:ascii="Times New Roman" w:hAnsi="Times New Roman" w:cs="Times New Roman"/>
          <w:sz w:val="28"/>
          <w:szCs w:val="28"/>
        </w:rPr>
        <w:t>ах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– </w:t>
      </w:r>
      <w:r w:rsidR="00DC2B1B" w:rsidRPr="00844AAB">
        <w:rPr>
          <w:rFonts w:ascii="Times New Roman" w:hAnsi="Times New Roman" w:cs="Times New Roman"/>
          <w:sz w:val="28"/>
          <w:szCs w:val="28"/>
        </w:rPr>
        <w:t>10</w:t>
      </w:r>
      <w:r w:rsidR="00613BA1" w:rsidRPr="00844AAB">
        <w:rPr>
          <w:rFonts w:ascii="Times New Roman" w:hAnsi="Times New Roman" w:cs="Times New Roman"/>
          <w:sz w:val="28"/>
          <w:szCs w:val="28"/>
        </w:rPr>
        <w:t>0,0%;</w:t>
      </w:r>
    </w:p>
    <w:p w:rsidR="00613BA1" w:rsidRPr="00895AA2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95AA2">
        <w:rPr>
          <w:rFonts w:ascii="Times New Roman" w:hAnsi="Times New Roman" w:cs="Times New Roman"/>
          <w:i/>
          <w:sz w:val="28"/>
          <w:szCs w:val="28"/>
        </w:rPr>
        <w:t>) Платные услуги.</w:t>
      </w:r>
    </w:p>
    <w:p w:rsidR="00613BA1" w:rsidRPr="002B2A9A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t xml:space="preserve">          К платным услугам относятся услуги, предоставляемыми учреждениями культуры. </w:t>
      </w:r>
      <w:r w:rsidR="003C7053" w:rsidRPr="00895AA2">
        <w:rPr>
          <w:rFonts w:ascii="Times New Roman" w:hAnsi="Times New Roman" w:cs="Times New Roman"/>
          <w:sz w:val="28"/>
          <w:szCs w:val="28"/>
        </w:rPr>
        <w:t>В</w:t>
      </w:r>
      <w:r w:rsidRPr="00895AA2">
        <w:rPr>
          <w:rFonts w:ascii="Times New Roman" w:hAnsi="Times New Roman" w:cs="Times New Roman"/>
          <w:sz w:val="28"/>
          <w:szCs w:val="28"/>
        </w:rPr>
        <w:t xml:space="preserve"> 202</w:t>
      </w:r>
      <w:r w:rsidR="001C32F4">
        <w:rPr>
          <w:rFonts w:ascii="Times New Roman" w:hAnsi="Times New Roman" w:cs="Times New Roman"/>
          <w:sz w:val="28"/>
          <w:szCs w:val="28"/>
        </w:rPr>
        <w:t>4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году объем платных услуг предположительно составит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>0,0 тыс.руб.  По прогнозу 202</w:t>
      </w:r>
      <w:r w:rsidR="001C32F4">
        <w:rPr>
          <w:rFonts w:ascii="Times New Roman" w:hAnsi="Times New Roman" w:cs="Times New Roman"/>
          <w:sz w:val="28"/>
          <w:szCs w:val="28"/>
        </w:rPr>
        <w:t>5</w:t>
      </w:r>
      <w:r w:rsidRPr="00895AA2">
        <w:rPr>
          <w:rFonts w:ascii="Times New Roman" w:hAnsi="Times New Roman" w:cs="Times New Roman"/>
          <w:sz w:val="28"/>
          <w:szCs w:val="28"/>
        </w:rPr>
        <w:t>-202</w:t>
      </w:r>
      <w:r w:rsidR="001C32F4">
        <w:rPr>
          <w:rFonts w:ascii="Times New Roman" w:hAnsi="Times New Roman" w:cs="Times New Roman"/>
          <w:sz w:val="28"/>
          <w:szCs w:val="28"/>
        </w:rPr>
        <w:t>7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годов объем платных услуг составит </w:t>
      </w:r>
      <w:r w:rsidR="00FC69EF">
        <w:rPr>
          <w:rFonts w:ascii="Times New Roman" w:hAnsi="Times New Roman" w:cs="Times New Roman"/>
          <w:sz w:val="28"/>
          <w:szCs w:val="28"/>
        </w:rPr>
        <w:t>в 202</w:t>
      </w:r>
      <w:r w:rsidR="001C32F4">
        <w:rPr>
          <w:rFonts w:ascii="Times New Roman" w:hAnsi="Times New Roman" w:cs="Times New Roman"/>
          <w:sz w:val="28"/>
          <w:szCs w:val="28"/>
        </w:rPr>
        <w:t>5</w:t>
      </w:r>
      <w:r w:rsidR="00FC69EF">
        <w:rPr>
          <w:rFonts w:ascii="Times New Roman" w:hAnsi="Times New Roman" w:cs="Times New Roman"/>
          <w:sz w:val="28"/>
          <w:szCs w:val="28"/>
        </w:rPr>
        <w:t xml:space="preserve"> г – 3</w:t>
      </w:r>
      <w:r w:rsidR="001C32F4">
        <w:rPr>
          <w:rFonts w:ascii="Times New Roman" w:hAnsi="Times New Roman" w:cs="Times New Roman"/>
          <w:sz w:val="28"/>
          <w:szCs w:val="28"/>
        </w:rPr>
        <w:t>5</w:t>
      </w:r>
      <w:r w:rsidR="00FC69EF">
        <w:rPr>
          <w:rFonts w:ascii="Times New Roman" w:hAnsi="Times New Roman" w:cs="Times New Roman"/>
          <w:sz w:val="28"/>
          <w:szCs w:val="28"/>
        </w:rPr>
        <w:t>,0 тыс.руб., в 202</w:t>
      </w:r>
      <w:r w:rsidR="001C32F4">
        <w:rPr>
          <w:rFonts w:ascii="Times New Roman" w:hAnsi="Times New Roman" w:cs="Times New Roman"/>
          <w:sz w:val="28"/>
          <w:szCs w:val="28"/>
        </w:rPr>
        <w:t>6</w:t>
      </w:r>
      <w:r w:rsidR="00FC69EF">
        <w:rPr>
          <w:rFonts w:ascii="Times New Roman" w:hAnsi="Times New Roman" w:cs="Times New Roman"/>
          <w:sz w:val="28"/>
          <w:szCs w:val="28"/>
        </w:rPr>
        <w:t xml:space="preserve"> г – 3</w:t>
      </w:r>
      <w:r w:rsidR="001C32F4">
        <w:rPr>
          <w:rFonts w:ascii="Times New Roman" w:hAnsi="Times New Roman" w:cs="Times New Roman"/>
          <w:sz w:val="28"/>
          <w:szCs w:val="28"/>
        </w:rPr>
        <w:t>8</w:t>
      </w:r>
      <w:r w:rsidR="00FC69EF">
        <w:rPr>
          <w:rFonts w:ascii="Times New Roman" w:hAnsi="Times New Roman" w:cs="Times New Roman"/>
          <w:sz w:val="28"/>
          <w:szCs w:val="28"/>
        </w:rPr>
        <w:t>,0 тыс.руб., в 202</w:t>
      </w:r>
      <w:r w:rsidR="001C32F4">
        <w:rPr>
          <w:rFonts w:ascii="Times New Roman" w:hAnsi="Times New Roman" w:cs="Times New Roman"/>
          <w:sz w:val="28"/>
          <w:szCs w:val="28"/>
        </w:rPr>
        <w:t>38</w:t>
      </w:r>
      <w:r w:rsidR="00FC69EF">
        <w:rPr>
          <w:rFonts w:ascii="Times New Roman" w:hAnsi="Times New Roman" w:cs="Times New Roman"/>
          <w:sz w:val="28"/>
          <w:szCs w:val="28"/>
        </w:rPr>
        <w:t xml:space="preserve"> г. –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="00FC69EF">
        <w:rPr>
          <w:rFonts w:ascii="Times New Roman" w:hAnsi="Times New Roman" w:cs="Times New Roman"/>
          <w:sz w:val="28"/>
          <w:szCs w:val="28"/>
        </w:rPr>
        <w:t>8</w:t>
      </w:r>
      <w:r w:rsidRPr="00895AA2">
        <w:rPr>
          <w:rFonts w:ascii="Times New Roman" w:hAnsi="Times New Roman" w:cs="Times New Roman"/>
          <w:sz w:val="28"/>
          <w:szCs w:val="28"/>
        </w:rPr>
        <w:t>,0 тыс. руб</w:t>
      </w:r>
      <w:r w:rsidR="00882C63" w:rsidRPr="00895AA2">
        <w:rPr>
          <w:rFonts w:ascii="Times New Roman" w:hAnsi="Times New Roman" w:cs="Times New Roman"/>
          <w:sz w:val="28"/>
          <w:szCs w:val="28"/>
        </w:rPr>
        <w:t>.</w:t>
      </w:r>
    </w:p>
    <w:p w:rsidR="002C5073" w:rsidRPr="002B2A9A" w:rsidRDefault="002C5073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2A9A">
        <w:rPr>
          <w:rFonts w:ascii="Times New Roman" w:hAnsi="Times New Roman" w:cs="Times New Roman"/>
          <w:b/>
          <w:bCs/>
          <w:sz w:val="28"/>
          <w:szCs w:val="28"/>
        </w:rPr>
        <w:t>Раздел 2. Показатели, характеризующие уровень жизни населения</w:t>
      </w: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B2A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2.1. Демография</w:t>
      </w:r>
    </w:p>
    <w:p w:rsidR="00B06B5C" w:rsidRPr="008012DD" w:rsidRDefault="00B06B5C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iCs/>
          <w:sz w:val="16"/>
          <w:szCs w:val="16"/>
          <w:highlight w:val="yellow"/>
          <w:lang w:eastAsia="zh-CN"/>
        </w:rPr>
      </w:pPr>
    </w:p>
    <w:p w:rsidR="00B06B5C" w:rsidRPr="002B2A9A" w:rsidRDefault="00B06B5C" w:rsidP="006407B1">
      <w:pPr>
        <w:pStyle w:val="a5"/>
        <w:spacing w:line="276" w:lineRule="auto"/>
        <w:ind w:firstLine="720"/>
        <w:rPr>
          <w:bCs/>
          <w:szCs w:val="28"/>
        </w:rPr>
      </w:pPr>
      <w:r w:rsidRPr="002B2A9A">
        <w:rPr>
          <w:bCs/>
          <w:szCs w:val="28"/>
        </w:rPr>
        <w:t xml:space="preserve">Демографическая ситуация в поселении характеризуется превышением числа умерших над числом родившихся, эта тенденция сохранится и в последующие годы ввиду старения населения. </w:t>
      </w:r>
      <w:r w:rsidR="00882C63" w:rsidRPr="002B2A9A">
        <w:rPr>
          <w:bCs/>
          <w:iCs w:val="0"/>
          <w:szCs w:val="28"/>
        </w:rPr>
        <w:t>По предварительным итогам переписи населения на территории поселения удельный вес мужчин больше, чем женщин – 50,</w:t>
      </w:r>
      <w:r w:rsidR="000607A1">
        <w:rPr>
          <w:bCs/>
          <w:iCs w:val="0"/>
          <w:szCs w:val="28"/>
        </w:rPr>
        <w:t>3</w:t>
      </w:r>
      <w:r w:rsidR="00882C63" w:rsidRPr="002B2A9A">
        <w:rPr>
          <w:bCs/>
          <w:iCs w:val="0"/>
          <w:szCs w:val="28"/>
        </w:rPr>
        <w:t>% и 49,</w:t>
      </w:r>
      <w:r w:rsidR="000607A1">
        <w:rPr>
          <w:bCs/>
          <w:iCs w:val="0"/>
          <w:szCs w:val="28"/>
        </w:rPr>
        <w:t>7</w:t>
      </w:r>
      <w:r w:rsidR="00882C63" w:rsidRPr="002B2A9A">
        <w:rPr>
          <w:bCs/>
          <w:iCs w:val="0"/>
          <w:szCs w:val="28"/>
        </w:rPr>
        <w:t>% соответственно.</w:t>
      </w:r>
    </w:p>
    <w:p w:rsidR="00BC26F3" w:rsidRDefault="00B06B5C" w:rsidP="006407B1">
      <w:pPr>
        <w:pStyle w:val="a5"/>
        <w:spacing w:line="276" w:lineRule="auto"/>
        <w:ind w:firstLine="720"/>
        <w:rPr>
          <w:bCs/>
          <w:iCs w:val="0"/>
          <w:szCs w:val="28"/>
        </w:rPr>
      </w:pPr>
      <w:r w:rsidRPr="000607A1">
        <w:rPr>
          <w:bCs/>
          <w:szCs w:val="28"/>
        </w:rPr>
        <w:t>В 202</w:t>
      </w:r>
      <w:r w:rsidR="001C32F4">
        <w:rPr>
          <w:bCs/>
          <w:szCs w:val="28"/>
        </w:rPr>
        <w:t>4</w:t>
      </w:r>
      <w:r w:rsidRPr="000607A1">
        <w:rPr>
          <w:bCs/>
          <w:szCs w:val="28"/>
        </w:rPr>
        <w:t xml:space="preserve"> году среднегодовая численность населения Ингарского сельского поселения состави</w:t>
      </w:r>
      <w:r w:rsidR="00DC439A">
        <w:rPr>
          <w:bCs/>
          <w:szCs w:val="28"/>
        </w:rPr>
        <w:t>т</w:t>
      </w:r>
      <w:r w:rsidRPr="000607A1">
        <w:rPr>
          <w:bCs/>
          <w:szCs w:val="28"/>
        </w:rPr>
        <w:t xml:space="preserve"> </w:t>
      </w:r>
      <w:r w:rsidR="00DC439A">
        <w:rPr>
          <w:bCs/>
          <w:szCs w:val="28"/>
        </w:rPr>
        <w:t>28</w:t>
      </w:r>
      <w:r w:rsidR="001C32F4">
        <w:rPr>
          <w:bCs/>
          <w:szCs w:val="28"/>
        </w:rPr>
        <w:t>76</w:t>
      </w:r>
      <w:r w:rsidRPr="000607A1">
        <w:rPr>
          <w:bCs/>
          <w:color w:val="FF3333"/>
          <w:szCs w:val="28"/>
        </w:rPr>
        <w:t xml:space="preserve"> </w:t>
      </w:r>
      <w:r w:rsidRPr="000607A1">
        <w:rPr>
          <w:bCs/>
          <w:color w:val="000000"/>
          <w:szCs w:val="28"/>
        </w:rPr>
        <w:t xml:space="preserve">человек или </w:t>
      </w:r>
      <w:r w:rsidR="001C32F4">
        <w:rPr>
          <w:bCs/>
          <w:color w:val="000000"/>
          <w:szCs w:val="28"/>
        </w:rPr>
        <w:t>100,3</w:t>
      </w:r>
      <w:r w:rsidRPr="000607A1">
        <w:rPr>
          <w:bCs/>
          <w:color w:val="000000"/>
          <w:szCs w:val="28"/>
        </w:rPr>
        <w:t>% к уровню 20</w:t>
      </w:r>
      <w:r w:rsidR="000607A1" w:rsidRPr="000607A1">
        <w:rPr>
          <w:bCs/>
          <w:color w:val="000000"/>
          <w:szCs w:val="28"/>
        </w:rPr>
        <w:t>2</w:t>
      </w:r>
      <w:r w:rsidR="001C32F4">
        <w:rPr>
          <w:bCs/>
          <w:color w:val="000000"/>
          <w:szCs w:val="28"/>
        </w:rPr>
        <w:t>3</w:t>
      </w:r>
      <w:r w:rsidRPr="000607A1">
        <w:rPr>
          <w:bCs/>
          <w:color w:val="000000"/>
          <w:szCs w:val="28"/>
        </w:rPr>
        <w:t>года. Число родившихся за 202</w:t>
      </w:r>
      <w:r w:rsidR="001C32F4">
        <w:rPr>
          <w:bCs/>
          <w:color w:val="000000"/>
          <w:szCs w:val="28"/>
        </w:rPr>
        <w:t>4</w:t>
      </w:r>
      <w:r w:rsidRPr="000607A1">
        <w:rPr>
          <w:bCs/>
          <w:color w:val="000000"/>
          <w:szCs w:val="28"/>
        </w:rPr>
        <w:t xml:space="preserve"> год </w:t>
      </w:r>
      <w:r w:rsidR="00A73348">
        <w:rPr>
          <w:bCs/>
          <w:color w:val="000000"/>
          <w:szCs w:val="28"/>
        </w:rPr>
        <w:t>–</w:t>
      </w:r>
      <w:r w:rsidRPr="000607A1">
        <w:rPr>
          <w:bCs/>
          <w:color w:val="000000"/>
          <w:szCs w:val="28"/>
        </w:rPr>
        <w:t xml:space="preserve"> </w:t>
      </w:r>
      <w:r w:rsidR="00A73348">
        <w:rPr>
          <w:bCs/>
          <w:color w:val="000000"/>
          <w:szCs w:val="28"/>
        </w:rPr>
        <w:t>1</w:t>
      </w:r>
      <w:r w:rsidR="001C32F4">
        <w:rPr>
          <w:bCs/>
          <w:color w:val="000000"/>
          <w:szCs w:val="28"/>
        </w:rPr>
        <w:t>9</w:t>
      </w:r>
      <w:r w:rsidR="00A73348">
        <w:rPr>
          <w:bCs/>
          <w:color w:val="000000"/>
          <w:szCs w:val="28"/>
        </w:rPr>
        <w:t xml:space="preserve"> </w:t>
      </w:r>
      <w:r w:rsidRPr="000607A1">
        <w:rPr>
          <w:bCs/>
          <w:color w:val="000000"/>
          <w:szCs w:val="28"/>
        </w:rPr>
        <w:t>человек</w:t>
      </w:r>
      <w:r w:rsidR="000607A1" w:rsidRPr="000607A1">
        <w:rPr>
          <w:bCs/>
          <w:color w:val="000000"/>
          <w:szCs w:val="28"/>
        </w:rPr>
        <w:t>а</w:t>
      </w:r>
      <w:r w:rsidRPr="000607A1">
        <w:rPr>
          <w:bCs/>
          <w:color w:val="000000"/>
          <w:szCs w:val="28"/>
        </w:rPr>
        <w:t xml:space="preserve">, умерших </w:t>
      </w:r>
      <w:r w:rsidR="001C32F4">
        <w:rPr>
          <w:bCs/>
          <w:color w:val="000000"/>
          <w:szCs w:val="28"/>
        </w:rPr>
        <w:t>–</w:t>
      </w:r>
      <w:r w:rsidRPr="000607A1">
        <w:rPr>
          <w:bCs/>
          <w:color w:val="000000"/>
          <w:szCs w:val="28"/>
        </w:rPr>
        <w:t xml:space="preserve"> </w:t>
      </w:r>
      <w:r w:rsidR="001C32F4">
        <w:rPr>
          <w:bCs/>
          <w:color w:val="000000"/>
          <w:szCs w:val="28"/>
        </w:rPr>
        <w:t>55.</w:t>
      </w:r>
      <w:r w:rsidRPr="00212046">
        <w:rPr>
          <w:bCs/>
          <w:color w:val="000000" w:themeColor="text1"/>
          <w:szCs w:val="28"/>
        </w:rPr>
        <w:t xml:space="preserve"> </w:t>
      </w:r>
      <w:r w:rsidR="00212046">
        <w:rPr>
          <w:bCs/>
          <w:color w:val="000000" w:themeColor="text1"/>
          <w:szCs w:val="28"/>
        </w:rPr>
        <w:t>Количество выбывших на постоянное место жительства за пределы Ингарского сельского поселения составит за 202</w:t>
      </w:r>
      <w:r w:rsidR="001C32F4">
        <w:rPr>
          <w:bCs/>
          <w:color w:val="000000" w:themeColor="text1"/>
          <w:szCs w:val="28"/>
        </w:rPr>
        <w:t>4</w:t>
      </w:r>
      <w:r w:rsidR="00212046">
        <w:rPr>
          <w:bCs/>
          <w:color w:val="000000" w:themeColor="text1"/>
          <w:szCs w:val="28"/>
        </w:rPr>
        <w:t xml:space="preserve"> год 1</w:t>
      </w:r>
      <w:r w:rsidR="001C32F4">
        <w:rPr>
          <w:bCs/>
          <w:color w:val="000000" w:themeColor="text1"/>
          <w:szCs w:val="28"/>
        </w:rPr>
        <w:t>34</w:t>
      </w:r>
      <w:r w:rsidR="00212046">
        <w:rPr>
          <w:bCs/>
          <w:color w:val="000000" w:themeColor="text1"/>
          <w:szCs w:val="28"/>
        </w:rPr>
        <w:t xml:space="preserve"> человек, прибывших в Ингарское поселение </w:t>
      </w:r>
      <w:r w:rsidR="001C32F4">
        <w:rPr>
          <w:bCs/>
          <w:color w:val="000000" w:themeColor="text1"/>
          <w:szCs w:val="28"/>
        </w:rPr>
        <w:t>127</w:t>
      </w:r>
      <w:r w:rsidR="00212046">
        <w:rPr>
          <w:bCs/>
          <w:color w:val="000000" w:themeColor="text1"/>
          <w:szCs w:val="28"/>
        </w:rPr>
        <w:t xml:space="preserve"> человек.  </w:t>
      </w:r>
      <w:r w:rsidR="00DC439A" w:rsidRPr="000607A1">
        <w:rPr>
          <w:bCs/>
          <w:color w:val="000000"/>
          <w:szCs w:val="28"/>
        </w:rPr>
        <w:t>По</w:t>
      </w:r>
      <w:r w:rsidR="00DC439A">
        <w:rPr>
          <w:bCs/>
          <w:color w:val="000000"/>
          <w:szCs w:val="28"/>
        </w:rPr>
        <w:t xml:space="preserve"> </w:t>
      </w:r>
      <w:r w:rsidR="00DC439A" w:rsidRPr="000607A1">
        <w:rPr>
          <w:bCs/>
          <w:color w:val="000000"/>
          <w:szCs w:val="28"/>
        </w:rPr>
        <w:t>ожидаемой оценке</w:t>
      </w:r>
      <w:r w:rsidR="00DC439A">
        <w:rPr>
          <w:bCs/>
          <w:color w:val="000000"/>
          <w:szCs w:val="28"/>
        </w:rPr>
        <w:t xml:space="preserve">, </w:t>
      </w:r>
      <w:r w:rsidRPr="000607A1">
        <w:rPr>
          <w:bCs/>
          <w:color w:val="000000"/>
          <w:szCs w:val="28"/>
        </w:rPr>
        <w:t>20</w:t>
      </w:r>
      <w:r w:rsidR="00882C63" w:rsidRPr="000607A1">
        <w:rPr>
          <w:bCs/>
          <w:color w:val="000000"/>
          <w:szCs w:val="28"/>
        </w:rPr>
        <w:t>2</w:t>
      </w:r>
      <w:r w:rsidR="001C32F4">
        <w:rPr>
          <w:bCs/>
          <w:color w:val="000000"/>
          <w:szCs w:val="28"/>
        </w:rPr>
        <w:t>4</w:t>
      </w:r>
      <w:r w:rsidRPr="000607A1">
        <w:rPr>
          <w:bCs/>
          <w:color w:val="000000"/>
          <w:szCs w:val="28"/>
        </w:rPr>
        <w:t xml:space="preserve"> года численность населения составит </w:t>
      </w:r>
      <w:r w:rsidR="00DC439A">
        <w:rPr>
          <w:bCs/>
          <w:color w:val="000000"/>
          <w:szCs w:val="28"/>
        </w:rPr>
        <w:t>2</w:t>
      </w:r>
      <w:r w:rsidR="00807B2B">
        <w:rPr>
          <w:bCs/>
          <w:color w:val="000000"/>
          <w:szCs w:val="28"/>
        </w:rPr>
        <w:t>8</w:t>
      </w:r>
      <w:r w:rsidR="001C32F4">
        <w:rPr>
          <w:bCs/>
          <w:color w:val="000000"/>
          <w:szCs w:val="28"/>
        </w:rPr>
        <w:t>76</w:t>
      </w:r>
      <w:r w:rsidRPr="000607A1">
        <w:rPr>
          <w:bCs/>
          <w:color w:val="000000"/>
          <w:szCs w:val="28"/>
        </w:rPr>
        <w:t xml:space="preserve"> человек.</w:t>
      </w:r>
      <w:r w:rsidR="00882C63" w:rsidRPr="000607A1">
        <w:rPr>
          <w:bCs/>
          <w:iCs w:val="0"/>
          <w:szCs w:val="28"/>
        </w:rPr>
        <w:t xml:space="preserve">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rPr>
          <w:bCs/>
          <w:szCs w:val="28"/>
        </w:rPr>
        <w:t xml:space="preserve">Согласно прогнозу развития демографической ситуации в </w:t>
      </w:r>
      <w:r w:rsidR="00882C63" w:rsidRPr="00C828FF">
        <w:rPr>
          <w:bCs/>
          <w:szCs w:val="28"/>
        </w:rPr>
        <w:t>Ингарском</w:t>
      </w:r>
      <w:r w:rsidRPr="00C828FF">
        <w:rPr>
          <w:bCs/>
          <w:szCs w:val="28"/>
        </w:rPr>
        <w:t xml:space="preserve"> поселении численность населения уменьшится к </w:t>
      </w:r>
      <w:r w:rsidRPr="00C828FF">
        <w:rPr>
          <w:bCs/>
          <w:color w:val="000000"/>
          <w:szCs w:val="28"/>
        </w:rPr>
        <w:t>202</w:t>
      </w:r>
      <w:r w:rsidR="001C32F4">
        <w:rPr>
          <w:bCs/>
          <w:color w:val="000000"/>
          <w:szCs w:val="28"/>
        </w:rPr>
        <w:t>5</w:t>
      </w:r>
      <w:r w:rsidR="00A73348">
        <w:rPr>
          <w:bCs/>
          <w:color w:val="000000"/>
          <w:szCs w:val="28"/>
        </w:rPr>
        <w:t xml:space="preserve"> </w:t>
      </w:r>
      <w:r w:rsidRPr="00C828FF">
        <w:rPr>
          <w:bCs/>
          <w:color w:val="000000"/>
          <w:szCs w:val="28"/>
        </w:rPr>
        <w:t xml:space="preserve">году на </w:t>
      </w:r>
      <w:r w:rsidR="00A73348">
        <w:rPr>
          <w:bCs/>
          <w:color w:val="000000"/>
          <w:szCs w:val="28"/>
        </w:rPr>
        <w:t>25</w:t>
      </w:r>
      <w:r w:rsidRPr="00C828FF">
        <w:rPr>
          <w:bCs/>
          <w:color w:val="000000"/>
          <w:szCs w:val="28"/>
        </w:rPr>
        <w:t xml:space="preserve"> человек по сравнению с 20</w:t>
      </w:r>
      <w:r w:rsidR="00882C63" w:rsidRPr="00C828FF">
        <w:rPr>
          <w:bCs/>
          <w:color w:val="000000"/>
          <w:szCs w:val="28"/>
        </w:rPr>
        <w:t>2</w:t>
      </w:r>
      <w:r w:rsidR="001C32F4">
        <w:rPr>
          <w:bCs/>
          <w:color w:val="000000"/>
          <w:szCs w:val="28"/>
        </w:rPr>
        <w:t>4</w:t>
      </w:r>
      <w:r w:rsidRPr="00C828FF">
        <w:rPr>
          <w:bCs/>
          <w:color w:val="000000"/>
          <w:szCs w:val="28"/>
        </w:rPr>
        <w:t xml:space="preserve"> годом.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t>Следует отметить, что уровень смертности в поселении в прогнозируемом периоде будет расти ввиду того, что доля престарелых граждан очень высока.</w:t>
      </w:r>
    </w:p>
    <w:p w:rsidR="00613BA1" w:rsidRPr="00A91FA4" w:rsidRDefault="00613BA1" w:rsidP="006407B1">
      <w:pPr>
        <w:widowControl/>
        <w:suppressAutoHyphens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1FA4">
        <w:rPr>
          <w:rFonts w:ascii="Times New Roman" w:hAnsi="Times New Roman" w:cs="Times New Roman"/>
          <w:b/>
          <w:sz w:val="28"/>
          <w:szCs w:val="28"/>
          <w:lang w:eastAsia="zh-CN"/>
        </w:rPr>
        <w:t>2.2. Труд и занятость</w:t>
      </w:r>
    </w:p>
    <w:p w:rsidR="00212046" w:rsidRDefault="00613BA1" w:rsidP="0021204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Численность трудовых ресурсов поселения составила в 202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</w:t>
      </w:r>
      <w:r w:rsidR="00A73348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963</w:t>
      </w:r>
      <w:r w:rsidR="00A977F0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 xml:space="preserve">человек.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Часть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В 202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составила 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19242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рублей, </w:t>
      </w:r>
      <w:proofErr w:type="spellStart"/>
      <w:r w:rsidRPr="00D81CAC">
        <w:rPr>
          <w:rFonts w:ascii="Times New Roman" w:hAnsi="Times New Roman" w:cs="Times New Roman"/>
          <w:sz w:val="28"/>
          <w:szCs w:val="28"/>
          <w:lang w:eastAsia="zh-CN"/>
        </w:rPr>
        <w:t>т.е</w:t>
      </w:r>
      <w:proofErr w:type="spellEnd"/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увеличилась на 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%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к уровню 20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 </w:t>
      </w:r>
    </w:p>
    <w:p w:rsidR="00613BA1" w:rsidRPr="00212046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E2FC5">
        <w:rPr>
          <w:rFonts w:ascii="Times New Roman" w:hAnsi="Times New Roman" w:cs="Times New Roman"/>
          <w:sz w:val="28"/>
          <w:szCs w:val="28"/>
          <w:lang w:eastAsia="zh-CN"/>
        </w:rPr>
        <w:t>Уровень зарегистрированной безработицы по поселению в 202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 составил </w:t>
      </w:r>
      <w:r w:rsidR="00807B2B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чел</w:t>
      </w:r>
      <w:r w:rsidR="001C32F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07B2B" w:rsidRDefault="00807B2B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13BA1" w:rsidRPr="001A0238" w:rsidRDefault="00613BA1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A0238">
        <w:rPr>
          <w:rFonts w:ascii="Times New Roman" w:hAnsi="Times New Roman" w:cs="Times New Roman"/>
          <w:b/>
          <w:sz w:val="28"/>
          <w:szCs w:val="28"/>
          <w:lang w:eastAsia="zh-CN"/>
        </w:rPr>
        <w:t>2.3. Денежные доходы населения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Денежные доходы в расчете на душу населения в месяц   в Ингарском сельском поселении за 20</w:t>
      </w:r>
      <w:r w:rsidR="00AB2218" w:rsidRPr="001A0238">
        <w:rPr>
          <w:rFonts w:ascii="Times New Roman" w:hAnsi="Times New Roman" w:cs="Times New Roman"/>
          <w:sz w:val="28"/>
          <w:szCs w:val="28"/>
        </w:rPr>
        <w:t>2</w:t>
      </w:r>
      <w:r w:rsidR="001C32F4">
        <w:rPr>
          <w:rFonts w:ascii="Times New Roman" w:hAnsi="Times New Roman" w:cs="Times New Roman"/>
          <w:sz w:val="28"/>
          <w:szCs w:val="28"/>
        </w:rPr>
        <w:t>4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07B2B">
        <w:rPr>
          <w:rFonts w:ascii="Times New Roman" w:hAnsi="Times New Roman" w:cs="Times New Roman"/>
          <w:sz w:val="28"/>
          <w:szCs w:val="28"/>
        </w:rPr>
        <w:t>1</w:t>
      </w:r>
      <w:r w:rsidR="001C32F4">
        <w:rPr>
          <w:rFonts w:ascii="Times New Roman" w:hAnsi="Times New Roman" w:cs="Times New Roman"/>
          <w:sz w:val="28"/>
          <w:szCs w:val="28"/>
        </w:rPr>
        <w:t>9242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6502A">
        <w:rPr>
          <w:rFonts w:ascii="Times New Roman" w:hAnsi="Times New Roman" w:cs="Times New Roman"/>
          <w:sz w:val="28"/>
          <w:szCs w:val="28"/>
        </w:rPr>
        <w:t>10</w:t>
      </w:r>
      <w:r w:rsidR="001C32F4">
        <w:rPr>
          <w:rFonts w:ascii="Times New Roman" w:hAnsi="Times New Roman" w:cs="Times New Roman"/>
          <w:sz w:val="28"/>
          <w:szCs w:val="28"/>
        </w:rPr>
        <w:t>5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B0039E" w:rsidRPr="001A0238">
        <w:rPr>
          <w:rFonts w:ascii="Times New Roman" w:hAnsi="Times New Roman" w:cs="Times New Roman"/>
          <w:sz w:val="28"/>
          <w:szCs w:val="28"/>
        </w:rPr>
        <w:t>2</w:t>
      </w:r>
      <w:r w:rsidR="001C32F4">
        <w:rPr>
          <w:rFonts w:ascii="Times New Roman" w:hAnsi="Times New Roman" w:cs="Times New Roman"/>
          <w:sz w:val="28"/>
          <w:szCs w:val="28"/>
        </w:rPr>
        <w:t>3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lastRenderedPageBreak/>
        <w:t>К 202</w:t>
      </w:r>
      <w:r w:rsidR="00807B2B">
        <w:rPr>
          <w:rFonts w:ascii="Times New Roman" w:hAnsi="Times New Roman" w:cs="Times New Roman"/>
          <w:sz w:val="28"/>
          <w:szCs w:val="28"/>
        </w:rPr>
        <w:t>5</w:t>
      </w:r>
      <w:r w:rsidR="00D84709" w:rsidRPr="001A0238">
        <w:rPr>
          <w:rFonts w:ascii="Times New Roman" w:hAnsi="Times New Roman" w:cs="Times New Roman"/>
          <w:sz w:val="28"/>
          <w:szCs w:val="28"/>
        </w:rPr>
        <w:t>-202</w:t>
      </w:r>
      <w:r w:rsidR="00807B2B">
        <w:rPr>
          <w:rFonts w:ascii="Times New Roman" w:hAnsi="Times New Roman" w:cs="Times New Roman"/>
          <w:sz w:val="28"/>
          <w:szCs w:val="28"/>
        </w:rPr>
        <w:t>6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</w:t>
      </w:r>
      <w:r w:rsidR="00D84709" w:rsidRPr="001A0238">
        <w:rPr>
          <w:rFonts w:ascii="Times New Roman" w:hAnsi="Times New Roman" w:cs="Times New Roman"/>
          <w:sz w:val="28"/>
          <w:szCs w:val="28"/>
        </w:rPr>
        <w:t>г.</w:t>
      </w:r>
      <w:r w:rsidRPr="001A0238">
        <w:rPr>
          <w:rFonts w:ascii="Times New Roman" w:hAnsi="Times New Roman" w:cs="Times New Roman"/>
          <w:sz w:val="28"/>
          <w:szCs w:val="28"/>
        </w:rPr>
        <w:t xml:space="preserve"> среднедушевые доходы населения </w:t>
      </w:r>
      <w:r w:rsidR="00D84709" w:rsidRPr="001A0238">
        <w:rPr>
          <w:rFonts w:ascii="Times New Roman" w:hAnsi="Times New Roman" w:cs="Times New Roman"/>
          <w:sz w:val="28"/>
          <w:szCs w:val="28"/>
        </w:rPr>
        <w:t>составят</w:t>
      </w:r>
      <w:r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1C32F4">
        <w:rPr>
          <w:rFonts w:ascii="Times New Roman" w:hAnsi="Times New Roman" w:cs="Times New Roman"/>
          <w:sz w:val="28"/>
          <w:szCs w:val="28"/>
        </w:rPr>
        <w:t>224</w:t>
      </w:r>
      <w:r w:rsidR="004175C3">
        <w:rPr>
          <w:rFonts w:ascii="Times New Roman" w:hAnsi="Times New Roman" w:cs="Times New Roman"/>
          <w:sz w:val="28"/>
          <w:szCs w:val="28"/>
        </w:rPr>
        <w:t>40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7B2B">
        <w:rPr>
          <w:rFonts w:ascii="Times New Roman" w:hAnsi="Times New Roman" w:cs="Times New Roman"/>
          <w:sz w:val="28"/>
          <w:szCs w:val="28"/>
        </w:rPr>
        <w:t>я</w:t>
      </w:r>
      <w:r w:rsidR="00D84709" w:rsidRPr="001A0238">
        <w:rPr>
          <w:rFonts w:ascii="Times New Roman" w:hAnsi="Times New Roman" w:cs="Times New Roman"/>
          <w:sz w:val="28"/>
          <w:szCs w:val="28"/>
        </w:rPr>
        <w:t>.</w:t>
      </w:r>
      <w:r w:rsidRPr="001A0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b/>
          <w:sz w:val="28"/>
          <w:szCs w:val="28"/>
        </w:rPr>
        <w:t>2.4. Развитие социальной</w:t>
      </w:r>
      <w:r w:rsidRPr="00DE2FC5">
        <w:rPr>
          <w:rFonts w:ascii="Times New Roman" w:hAnsi="Times New Roman" w:cs="Times New Roman"/>
          <w:b/>
          <w:sz w:val="28"/>
          <w:szCs w:val="28"/>
        </w:rPr>
        <w:t xml:space="preserve"> сферы</w:t>
      </w:r>
    </w:p>
    <w:p w:rsidR="00D84709" w:rsidRPr="00DE2FC5" w:rsidRDefault="00D84709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sz w:val="28"/>
          <w:szCs w:val="28"/>
        </w:rPr>
        <w:t>На территории</w:t>
      </w:r>
      <w:r w:rsidR="00D84709" w:rsidRPr="0076502A">
        <w:rPr>
          <w:rFonts w:ascii="Times New Roman" w:hAnsi="Times New Roman" w:cs="Times New Roman"/>
          <w:sz w:val="28"/>
          <w:szCs w:val="28"/>
        </w:rPr>
        <w:t xml:space="preserve"> Ингарского сельского </w:t>
      </w:r>
      <w:r w:rsidRPr="0076502A">
        <w:rPr>
          <w:rFonts w:ascii="Times New Roman" w:hAnsi="Times New Roman" w:cs="Times New Roman"/>
          <w:bCs/>
          <w:sz w:val="28"/>
          <w:szCs w:val="28"/>
        </w:rPr>
        <w:t>поселения расположена одна средняя школа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/сад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детский сад.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Сфера культуры поселения представлена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сельскими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омами культуры в с.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Толпыгино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с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Кунестино и Культурно-досуговым центром в с.Ингарь.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 читателями на территории поселения работают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библиотеки в с.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с.Ингарь и с.Кунестино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населения осуществляется в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5 фельдшерско-акушерских пунктах</w:t>
      </w:r>
      <w:r w:rsidRPr="0076502A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ых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в с.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Ингарь, с.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с.Красинское, с.Кунестино, д.Тарханово</w:t>
      </w:r>
      <w:r w:rsidRPr="00765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В 202</w:t>
      </w:r>
      <w:r w:rsidR="008A7F75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4175C3">
        <w:rPr>
          <w:rFonts w:ascii="Times New Roman" w:hAnsi="Times New Roman" w:cs="Times New Roman"/>
          <w:bCs/>
          <w:sz w:val="28"/>
          <w:szCs w:val="28"/>
        </w:rPr>
        <w:t>6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ввод объектов, образования, здравоохранения и культуры на территории поселения не планируется.</w:t>
      </w:r>
    </w:p>
    <w:p w:rsidR="00613BA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Сеть учреждений культуры поселения в 202</w:t>
      </w:r>
      <w:r w:rsidR="004175C3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4175C3">
        <w:rPr>
          <w:rFonts w:ascii="Times New Roman" w:hAnsi="Times New Roman" w:cs="Times New Roman"/>
          <w:bCs/>
          <w:sz w:val="28"/>
          <w:szCs w:val="28"/>
        </w:rPr>
        <w:t>7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будет сохранена.</w:t>
      </w:r>
    </w:p>
    <w:p w:rsidR="004175C3" w:rsidRPr="0076502A" w:rsidRDefault="004175C3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Ингарского сельского поселения в 3 квартале 2024 года открылся </w:t>
      </w:r>
      <w:r w:rsidR="0079209F">
        <w:rPr>
          <w:rFonts w:ascii="Times New Roman" w:hAnsi="Times New Roman" w:cs="Times New Roman"/>
          <w:bCs/>
          <w:sz w:val="28"/>
          <w:szCs w:val="28"/>
        </w:rPr>
        <w:t xml:space="preserve">сетевой </w:t>
      </w:r>
      <w:r>
        <w:rPr>
          <w:rFonts w:ascii="Times New Roman" w:hAnsi="Times New Roman" w:cs="Times New Roman"/>
          <w:bCs/>
          <w:sz w:val="28"/>
          <w:szCs w:val="28"/>
        </w:rPr>
        <w:t>магазин «С</w:t>
      </w:r>
      <w:r w:rsidR="00C4192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етофор».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FC5">
        <w:rPr>
          <w:rFonts w:ascii="Times New Roman" w:hAnsi="Times New Roman" w:cs="Times New Roman"/>
          <w:b/>
          <w:bCs/>
          <w:sz w:val="28"/>
          <w:szCs w:val="28"/>
        </w:rPr>
        <w:t>3. Финансовые и бюджетные показатели</w:t>
      </w:r>
    </w:p>
    <w:p w:rsidR="00DE2FC5" w:rsidRPr="00DE2FC5" w:rsidRDefault="00DE2FC5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поселения на 202</w:t>
      </w:r>
      <w:r w:rsidR="004175C3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175C3">
        <w:rPr>
          <w:rFonts w:ascii="Times New Roman" w:hAnsi="Times New Roman" w:cs="Times New Roman"/>
          <w:sz w:val="28"/>
          <w:szCs w:val="28"/>
        </w:rPr>
        <w:t>6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4175C3">
        <w:rPr>
          <w:rFonts w:ascii="Times New Roman" w:hAnsi="Times New Roman" w:cs="Times New Roman"/>
          <w:sz w:val="28"/>
          <w:szCs w:val="28"/>
        </w:rPr>
        <w:t>7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подготовлен исходя из сложившейся экономической ситуации и создания условий для дальнейшего социально-экономического развития. В соответствии с основными направлениями бюджетной и налоговой политики поселения на 202</w:t>
      </w:r>
      <w:r w:rsidR="004175C3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>-202</w:t>
      </w:r>
      <w:r w:rsidR="004175C3">
        <w:rPr>
          <w:rFonts w:ascii="Times New Roman" w:hAnsi="Times New Roman" w:cs="Times New Roman"/>
          <w:sz w:val="28"/>
          <w:szCs w:val="28"/>
        </w:rPr>
        <w:t>7</w:t>
      </w:r>
      <w:r w:rsidRPr="00EE7E33">
        <w:rPr>
          <w:rFonts w:ascii="Times New Roman" w:hAnsi="Times New Roman" w:cs="Times New Roman"/>
          <w:sz w:val="28"/>
          <w:szCs w:val="28"/>
        </w:rPr>
        <w:t>годы расходная часть бюджета направлена на оптимизацию и повышение эффективности бюджетных расходов путём бюджетирования, ориентированного на достижение конкретных результатов, сокращения не первоочередных бюджетных расходов.</w:t>
      </w: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Прогнозируемые объемы налоговых и неналоговых доходов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4175C3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175C3">
        <w:rPr>
          <w:rFonts w:ascii="Times New Roman" w:hAnsi="Times New Roman" w:cs="Times New Roman"/>
          <w:sz w:val="28"/>
          <w:szCs w:val="28"/>
        </w:rPr>
        <w:t>6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4175C3">
        <w:rPr>
          <w:rFonts w:ascii="Times New Roman" w:hAnsi="Times New Roman" w:cs="Times New Roman"/>
          <w:sz w:val="28"/>
          <w:szCs w:val="28"/>
        </w:rPr>
        <w:t>7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определены исходя из ожидаемой оценки по их поступлению с учетом основных принципов взаимоотношений с бюджетом Ивановской области.</w:t>
      </w:r>
    </w:p>
    <w:p w:rsidR="00613BA1" w:rsidRPr="008D0CDB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CDB">
        <w:rPr>
          <w:rFonts w:ascii="Times New Roman" w:hAnsi="Times New Roman" w:cs="Times New Roman"/>
          <w:sz w:val="28"/>
          <w:szCs w:val="28"/>
        </w:rPr>
        <w:t>В 20</w:t>
      </w:r>
      <w:r w:rsidR="006408C0" w:rsidRPr="008D0CDB">
        <w:rPr>
          <w:rFonts w:ascii="Times New Roman" w:hAnsi="Times New Roman" w:cs="Times New Roman"/>
          <w:sz w:val="28"/>
          <w:szCs w:val="28"/>
        </w:rPr>
        <w:t>2</w:t>
      </w:r>
      <w:r w:rsidR="008A7F75">
        <w:rPr>
          <w:rFonts w:ascii="Times New Roman" w:hAnsi="Times New Roman" w:cs="Times New Roman"/>
          <w:sz w:val="28"/>
          <w:szCs w:val="28"/>
        </w:rPr>
        <w:t>4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доходы поселения составят </w:t>
      </w:r>
      <w:r w:rsidR="00C14C63">
        <w:rPr>
          <w:rFonts w:ascii="Times New Roman" w:hAnsi="Times New Roman" w:cs="Times New Roman"/>
          <w:sz w:val="28"/>
          <w:szCs w:val="28"/>
        </w:rPr>
        <w:t>30001,99</w:t>
      </w:r>
      <w:r w:rsidR="006408C0"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Pr="008D0CDB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946C39" w:rsidRPr="008D0CD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14C63">
        <w:rPr>
          <w:rFonts w:ascii="Times New Roman" w:hAnsi="Times New Roman" w:cs="Times New Roman"/>
          <w:sz w:val="28"/>
          <w:szCs w:val="28"/>
        </w:rPr>
        <w:t>151</w:t>
      </w:r>
      <w:r w:rsidR="00946C39" w:rsidRPr="008D0CDB">
        <w:rPr>
          <w:rFonts w:ascii="Times New Roman" w:hAnsi="Times New Roman" w:cs="Times New Roman"/>
          <w:sz w:val="28"/>
          <w:szCs w:val="28"/>
        </w:rPr>
        <w:t xml:space="preserve"> %</w:t>
      </w:r>
      <w:r w:rsidRPr="008D0CDB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0039E" w:rsidRPr="008D0CDB">
        <w:rPr>
          <w:rFonts w:ascii="Times New Roman" w:hAnsi="Times New Roman" w:cs="Times New Roman"/>
          <w:sz w:val="28"/>
          <w:szCs w:val="28"/>
        </w:rPr>
        <w:t>2</w:t>
      </w:r>
      <w:r w:rsidR="00C14C63">
        <w:rPr>
          <w:rFonts w:ascii="Times New Roman" w:hAnsi="Times New Roman" w:cs="Times New Roman"/>
          <w:sz w:val="28"/>
          <w:szCs w:val="28"/>
        </w:rPr>
        <w:t>3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года. Налоговые доходы поселения в 202</w:t>
      </w:r>
      <w:r w:rsidR="00C14C63">
        <w:rPr>
          <w:rFonts w:ascii="Times New Roman" w:hAnsi="Times New Roman" w:cs="Times New Roman"/>
          <w:sz w:val="28"/>
          <w:szCs w:val="28"/>
        </w:rPr>
        <w:t>4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C14C63">
        <w:rPr>
          <w:rFonts w:ascii="Times New Roman" w:hAnsi="Times New Roman" w:cs="Times New Roman"/>
          <w:sz w:val="28"/>
          <w:szCs w:val="28"/>
        </w:rPr>
        <w:t>2282,21</w:t>
      </w:r>
      <w:r w:rsidRPr="008D0C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F3B38" w:rsidRPr="008D0CDB">
        <w:rPr>
          <w:rFonts w:ascii="Times New Roman" w:hAnsi="Times New Roman" w:cs="Times New Roman"/>
          <w:sz w:val="28"/>
          <w:szCs w:val="28"/>
        </w:rPr>
        <w:t xml:space="preserve">что </w:t>
      </w:r>
      <w:r w:rsidR="00C14C63">
        <w:rPr>
          <w:rFonts w:ascii="Times New Roman" w:hAnsi="Times New Roman" w:cs="Times New Roman"/>
          <w:sz w:val="28"/>
          <w:szCs w:val="28"/>
        </w:rPr>
        <w:t xml:space="preserve">составит 83 </w:t>
      </w:r>
      <w:proofErr w:type="gramStart"/>
      <w:r w:rsidR="00C14C63">
        <w:rPr>
          <w:rFonts w:ascii="Times New Roman" w:hAnsi="Times New Roman" w:cs="Times New Roman"/>
          <w:sz w:val="28"/>
          <w:szCs w:val="28"/>
        </w:rPr>
        <w:t>%</w:t>
      </w:r>
      <w:r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C14C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14C63">
        <w:rPr>
          <w:rFonts w:ascii="Times New Roman" w:hAnsi="Times New Roman" w:cs="Times New Roman"/>
          <w:sz w:val="28"/>
          <w:szCs w:val="28"/>
        </w:rPr>
        <w:t xml:space="preserve"> </w:t>
      </w:r>
      <w:r w:rsidRPr="008D0CDB">
        <w:rPr>
          <w:rFonts w:ascii="Times New Roman" w:hAnsi="Times New Roman" w:cs="Times New Roman"/>
          <w:sz w:val="28"/>
          <w:szCs w:val="28"/>
        </w:rPr>
        <w:t>уровн</w:t>
      </w:r>
      <w:r w:rsidR="00C14C63">
        <w:rPr>
          <w:rFonts w:ascii="Times New Roman" w:hAnsi="Times New Roman" w:cs="Times New Roman"/>
          <w:sz w:val="28"/>
          <w:szCs w:val="28"/>
        </w:rPr>
        <w:t>ю</w:t>
      </w:r>
      <w:r w:rsidRPr="008D0CDB">
        <w:rPr>
          <w:rFonts w:ascii="Times New Roman" w:hAnsi="Times New Roman" w:cs="Times New Roman"/>
          <w:sz w:val="28"/>
          <w:szCs w:val="28"/>
        </w:rPr>
        <w:t xml:space="preserve"> 20</w:t>
      </w:r>
      <w:r w:rsidR="0037234D" w:rsidRPr="008D0CDB">
        <w:rPr>
          <w:rFonts w:ascii="Times New Roman" w:hAnsi="Times New Roman" w:cs="Times New Roman"/>
          <w:sz w:val="28"/>
          <w:szCs w:val="28"/>
        </w:rPr>
        <w:t>2</w:t>
      </w:r>
      <w:r w:rsidR="00C14C63">
        <w:rPr>
          <w:rFonts w:ascii="Times New Roman" w:hAnsi="Times New Roman" w:cs="Times New Roman"/>
          <w:sz w:val="28"/>
          <w:szCs w:val="28"/>
        </w:rPr>
        <w:t>3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года. В 202</w:t>
      </w:r>
      <w:r w:rsidR="00C14C63">
        <w:rPr>
          <w:rFonts w:ascii="Times New Roman" w:hAnsi="Times New Roman" w:cs="Times New Roman"/>
          <w:sz w:val="28"/>
          <w:szCs w:val="28"/>
        </w:rPr>
        <w:t>5</w:t>
      </w:r>
      <w:r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946C39" w:rsidRPr="008D0CDB">
        <w:rPr>
          <w:rFonts w:ascii="Times New Roman" w:hAnsi="Times New Roman" w:cs="Times New Roman"/>
          <w:sz w:val="28"/>
          <w:szCs w:val="28"/>
        </w:rPr>
        <w:t>году налоговые</w:t>
      </w:r>
      <w:r w:rsidRPr="008D0CDB">
        <w:rPr>
          <w:rFonts w:ascii="Times New Roman" w:hAnsi="Times New Roman" w:cs="Times New Roman"/>
          <w:sz w:val="28"/>
          <w:szCs w:val="28"/>
        </w:rPr>
        <w:t xml:space="preserve"> доходы прогнозируются в сумме </w:t>
      </w:r>
      <w:r w:rsidR="00C14C63">
        <w:rPr>
          <w:rFonts w:ascii="Times New Roman" w:hAnsi="Times New Roman" w:cs="Times New Roman"/>
          <w:sz w:val="28"/>
          <w:szCs w:val="28"/>
        </w:rPr>
        <w:t>2041,95</w:t>
      </w:r>
      <w:r w:rsidRPr="008D0CDB">
        <w:rPr>
          <w:rFonts w:ascii="Times New Roman" w:hAnsi="Times New Roman" w:cs="Times New Roman"/>
          <w:sz w:val="28"/>
          <w:szCs w:val="28"/>
        </w:rPr>
        <w:t xml:space="preserve"> тыс.руб, в 202</w:t>
      </w:r>
      <w:r w:rsidR="00C14C63">
        <w:rPr>
          <w:rFonts w:ascii="Times New Roman" w:hAnsi="Times New Roman" w:cs="Times New Roman"/>
          <w:sz w:val="28"/>
          <w:szCs w:val="28"/>
        </w:rPr>
        <w:t>6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8D0CDB">
        <w:rPr>
          <w:rFonts w:ascii="Times New Roman" w:hAnsi="Times New Roman" w:cs="Times New Roman"/>
          <w:sz w:val="28"/>
          <w:szCs w:val="28"/>
        </w:rPr>
        <w:t>-</w:t>
      </w:r>
      <w:r w:rsidR="00C14C63">
        <w:rPr>
          <w:rFonts w:ascii="Times New Roman" w:hAnsi="Times New Roman" w:cs="Times New Roman"/>
          <w:sz w:val="28"/>
          <w:szCs w:val="28"/>
        </w:rPr>
        <w:t>2082,50</w:t>
      </w:r>
      <w:r w:rsidR="00EF4B51" w:rsidRPr="008D0CDB">
        <w:rPr>
          <w:rFonts w:ascii="Times New Roman" w:hAnsi="Times New Roman" w:cs="Times New Roman"/>
          <w:sz w:val="28"/>
          <w:szCs w:val="28"/>
        </w:rPr>
        <w:t xml:space="preserve"> </w:t>
      </w:r>
      <w:r w:rsidR="00CF3B38" w:rsidRPr="008D0CDB">
        <w:rPr>
          <w:rFonts w:ascii="Times New Roman" w:hAnsi="Times New Roman" w:cs="Times New Roman"/>
          <w:sz w:val="28"/>
          <w:szCs w:val="28"/>
        </w:rPr>
        <w:t>тыс.руб, в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202</w:t>
      </w:r>
      <w:r w:rsidR="00C14C63">
        <w:rPr>
          <w:rFonts w:ascii="Times New Roman" w:hAnsi="Times New Roman" w:cs="Times New Roman"/>
          <w:sz w:val="28"/>
          <w:szCs w:val="28"/>
        </w:rPr>
        <w:t>7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14C63">
        <w:rPr>
          <w:rFonts w:ascii="Times New Roman" w:hAnsi="Times New Roman" w:cs="Times New Roman"/>
          <w:sz w:val="28"/>
          <w:szCs w:val="28"/>
        </w:rPr>
        <w:t>2082,50</w:t>
      </w:r>
      <w:r w:rsidR="0086094A" w:rsidRPr="008D0CD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3BA1" w:rsidRPr="008D0CDB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0CDB">
        <w:rPr>
          <w:rFonts w:ascii="Times New Roman" w:hAnsi="Times New Roman" w:cs="Times New Roman"/>
          <w:sz w:val="28"/>
          <w:szCs w:val="28"/>
        </w:rPr>
        <w:t xml:space="preserve">В </w:t>
      </w:r>
      <w:r w:rsidR="0086094A" w:rsidRPr="008D0CDB">
        <w:rPr>
          <w:rFonts w:ascii="Times New Roman" w:hAnsi="Times New Roman" w:cs="Times New Roman"/>
          <w:sz w:val="28"/>
          <w:szCs w:val="28"/>
        </w:rPr>
        <w:t>структуре налоговых</w:t>
      </w:r>
      <w:r w:rsidRPr="008D0CDB">
        <w:rPr>
          <w:rFonts w:ascii="Times New Roman" w:hAnsi="Times New Roman" w:cs="Times New Roman"/>
          <w:sz w:val="28"/>
          <w:szCs w:val="28"/>
        </w:rPr>
        <w:t xml:space="preserve"> и неналоговых доходов бюджета поселения неналоговые доходы составят в 202</w:t>
      </w:r>
      <w:r w:rsidR="00C14C63">
        <w:rPr>
          <w:rFonts w:ascii="Times New Roman" w:hAnsi="Times New Roman" w:cs="Times New Roman"/>
          <w:sz w:val="28"/>
          <w:szCs w:val="28"/>
        </w:rPr>
        <w:t>4</w:t>
      </w:r>
      <w:r w:rsidRPr="008D0C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4C63">
        <w:rPr>
          <w:rFonts w:ascii="Times New Roman" w:hAnsi="Times New Roman" w:cs="Times New Roman"/>
          <w:sz w:val="28"/>
          <w:szCs w:val="28"/>
        </w:rPr>
        <w:t>311,57</w:t>
      </w:r>
      <w:r w:rsidR="0037234D" w:rsidRPr="008D0CDB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8D0CDB">
        <w:rPr>
          <w:rFonts w:ascii="Times New Roman" w:hAnsi="Times New Roman" w:cs="Times New Roman"/>
          <w:sz w:val="28"/>
          <w:szCs w:val="28"/>
        </w:rPr>
        <w:t>.</w:t>
      </w:r>
    </w:p>
    <w:p w:rsidR="00613BA1" w:rsidRPr="00EF4B51" w:rsidRDefault="0037234D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3B3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  </w:t>
      </w:r>
      <w:r w:rsidR="00B0039E" w:rsidRPr="00CF3B38">
        <w:rPr>
          <w:rFonts w:ascii="Times New Roman" w:hAnsi="Times New Roman" w:cs="Times New Roman"/>
          <w:sz w:val="28"/>
          <w:szCs w:val="28"/>
        </w:rPr>
        <w:t>составят в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202</w:t>
      </w:r>
      <w:r w:rsidR="00C14C63">
        <w:rPr>
          <w:rFonts w:ascii="Times New Roman" w:hAnsi="Times New Roman" w:cs="Times New Roman"/>
          <w:sz w:val="28"/>
          <w:szCs w:val="28"/>
        </w:rPr>
        <w:t>4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0C30">
        <w:rPr>
          <w:rFonts w:ascii="Times New Roman" w:hAnsi="Times New Roman" w:cs="Times New Roman"/>
          <w:sz w:val="28"/>
          <w:szCs w:val="28"/>
        </w:rPr>
        <w:t>27719,78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тыс.</w:t>
      </w:r>
      <w:r w:rsidR="0086094A"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рублей, в 202</w:t>
      </w:r>
      <w:r w:rsidR="001A0C30">
        <w:rPr>
          <w:rFonts w:ascii="Times New Roman" w:hAnsi="Times New Roman" w:cs="Times New Roman"/>
          <w:sz w:val="28"/>
          <w:szCs w:val="28"/>
        </w:rPr>
        <w:t>5</w:t>
      </w:r>
      <w:r w:rsidR="00613BA1" w:rsidRPr="00CF3B38">
        <w:rPr>
          <w:rFonts w:ascii="Times New Roman" w:hAnsi="Times New Roman" w:cs="Times New Roman"/>
          <w:sz w:val="28"/>
          <w:szCs w:val="28"/>
        </w:rPr>
        <w:t>г.-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1A0C30">
        <w:rPr>
          <w:rFonts w:ascii="Times New Roman" w:hAnsi="Times New Roman" w:cs="Times New Roman"/>
          <w:sz w:val="28"/>
          <w:szCs w:val="28"/>
        </w:rPr>
        <w:t>10511,78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A0C30">
        <w:rPr>
          <w:rFonts w:ascii="Times New Roman" w:hAnsi="Times New Roman" w:cs="Times New Roman"/>
          <w:sz w:val="28"/>
          <w:szCs w:val="28"/>
        </w:rPr>
        <w:t>6</w:t>
      </w:r>
      <w:r w:rsidR="00613BA1" w:rsidRPr="00CF3B38">
        <w:rPr>
          <w:rFonts w:ascii="Times New Roman" w:hAnsi="Times New Roman" w:cs="Times New Roman"/>
          <w:sz w:val="28"/>
          <w:szCs w:val="28"/>
        </w:rPr>
        <w:t xml:space="preserve">г.- </w:t>
      </w:r>
      <w:r w:rsidR="001A0C30">
        <w:rPr>
          <w:rFonts w:ascii="Times New Roman" w:hAnsi="Times New Roman" w:cs="Times New Roman"/>
          <w:sz w:val="28"/>
          <w:szCs w:val="28"/>
        </w:rPr>
        <w:t>10835,79</w:t>
      </w:r>
      <w:r w:rsidRPr="00CF3B38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CF3B38">
        <w:rPr>
          <w:rFonts w:ascii="Times New Roman" w:hAnsi="Times New Roman" w:cs="Times New Roman"/>
          <w:sz w:val="28"/>
          <w:szCs w:val="28"/>
        </w:rPr>
        <w:t>тыс.руб.</w:t>
      </w:r>
      <w:r w:rsidRPr="00CF3B38">
        <w:rPr>
          <w:rFonts w:ascii="Times New Roman" w:hAnsi="Times New Roman" w:cs="Times New Roman"/>
          <w:sz w:val="28"/>
          <w:szCs w:val="28"/>
        </w:rPr>
        <w:t>, в 202</w:t>
      </w:r>
      <w:r w:rsidR="001A0C30">
        <w:rPr>
          <w:rFonts w:ascii="Times New Roman" w:hAnsi="Times New Roman" w:cs="Times New Roman"/>
          <w:sz w:val="28"/>
          <w:szCs w:val="28"/>
        </w:rPr>
        <w:t>7</w:t>
      </w:r>
      <w:r w:rsidRPr="00CF3B38">
        <w:rPr>
          <w:rFonts w:ascii="Times New Roman" w:hAnsi="Times New Roman" w:cs="Times New Roman"/>
          <w:sz w:val="28"/>
          <w:szCs w:val="28"/>
        </w:rPr>
        <w:t xml:space="preserve">г. – </w:t>
      </w:r>
      <w:r w:rsidR="001A0C30">
        <w:rPr>
          <w:rFonts w:ascii="Times New Roman" w:hAnsi="Times New Roman" w:cs="Times New Roman"/>
          <w:sz w:val="28"/>
          <w:szCs w:val="28"/>
        </w:rPr>
        <w:t>10835,79</w:t>
      </w:r>
      <w:r w:rsidRPr="00CF3B3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1BAE">
        <w:rPr>
          <w:rFonts w:ascii="Times New Roman" w:hAnsi="Times New Roman" w:cs="Times New Roman"/>
          <w:sz w:val="28"/>
          <w:szCs w:val="28"/>
        </w:rPr>
        <w:t xml:space="preserve">           Бюджет на 202</w:t>
      </w:r>
      <w:r w:rsidR="00754FE9">
        <w:rPr>
          <w:rFonts w:ascii="Times New Roman" w:hAnsi="Times New Roman" w:cs="Times New Roman"/>
          <w:sz w:val="28"/>
          <w:szCs w:val="28"/>
        </w:rPr>
        <w:t>5</w:t>
      </w:r>
      <w:r w:rsidRPr="00461BA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646D">
        <w:rPr>
          <w:rFonts w:ascii="Times New Roman" w:hAnsi="Times New Roman" w:cs="Times New Roman"/>
          <w:sz w:val="28"/>
          <w:szCs w:val="28"/>
        </w:rPr>
        <w:t xml:space="preserve"> сбалансирован, дефицит и профицит бюджета не предусматривается.                                                       </w:t>
      </w:r>
    </w:p>
    <w:p w:rsidR="00613BA1" w:rsidRPr="00AA646D" w:rsidRDefault="00613BA1" w:rsidP="006407B1">
      <w:pPr>
        <w:widowControl/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В общем объеме бюджета учтены расходы: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бюджетные ассигнования по остальным материальным затратам предусмотренным без индексации.</w:t>
      </w:r>
    </w:p>
    <w:p w:rsidR="00844AAB" w:rsidRDefault="00844AAB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A1" w:rsidRPr="002357FB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FB">
        <w:rPr>
          <w:rFonts w:ascii="Times New Roman" w:hAnsi="Times New Roman" w:cs="Times New Roman"/>
          <w:b/>
          <w:sz w:val="28"/>
          <w:szCs w:val="28"/>
        </w:rPr>
        <w:t>Раздел 4. Инвестици</w:t>
      </w:r>
      <w:r w:rsidR="002C5073" w:rsidRPr="002357FB">
        <w:rPr>
          <w:rFonts w:ascii="Times New Roman" w:hAnsi="Times New Roman" w:cs="Times New Roman"/>
          <w:b/>
          <w:sz w:val="28"/>
          <w:szCs w:val="28"/>
        </w:rPr>
        <w:t>и.</w:t>
      </w:r>
      <w:r w:rsidRPr="00235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081" w:rsidRPr="002357FB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Инвестиции на территории Ингарского сельского поселения за 2024 год составили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80,00 млн. руб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КФХ Волощук Н.В.: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закупка тракторов на сумму 10 млн. руб. 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ООО «Приволжская Нива»: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покупка машины «КАМАЗ» с прицепом – 10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модернизации оборудования на производстве хлеба – 60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64F13" w:rsidRDefault="00B64F13" w:rsidP="00B64F13">
      <w:pPr>
        <w:widowControl/>
        <w:suppressAutoHyphens/>
        <w:autoSpaceDE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A646D" w:rsidRPr="00BC26F3" w:rsidRDefault="00AA646D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403F6" w:rsidRPr="002357FB" w:rsidRDefault="003403F6" w:rsidP="00AA646D">
      <w:pPr>
        <w:widowControl/>
        <w:suppressAutoHyphens/>
        <w:autoSpaceDE/>
        <w:autoSpaceDN/>
        <w:adjustRightInd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613BA1" w:rsidRPr="00B64F13" w:rsidRDefault="00B64F13" w:rsidP="003403F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F3B38" w:rsidRPr="00EC5B76">
        <w:rPr>
          <w:rFonts w:ascii="Times New Roman" w:hAnsi="Times New Roman" w:cs="Times New Roman"/>
          <w:b/>
          <w:bCs/>
          <w:sz w:val="28"/>
          <w:szCs w:val="28"/>
        </w:rPr>
        <w:t>Ингарского сельского поселения</w:t>
      </w:r>
      <w:r w:rsidR="00613BA1" w:rsidRPr="00EC5B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C5B7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О.С. Орлова</w:t>
      </w:r>
    </w:p>
    <w:sectPr w:rsidR="00613BA1" w:rsidRPr="00B64F13" w:rsidSect="00AA646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00665E"/>
    <w:rsid w:val="00017B72"/>
    <w:rsid w:val="00024372"/>
    <w:rsid w:val="00032928"/>
    <w:rsid w:val="000368BA"/>
    <w:rsid w:val="0004688D"/>
    <w:rsid w:val="000543A0"/>
    <w:rsid w:val="000607A1"/>
    <w:rsid w:val="00072BBA"/>
    <w:rsid w:val="00072D00"/>
    <w:rsid w:val="00081B1D"/>
    <w:rsid w:val="000B494F"/>
    <w:rsid w:val="000B4D68"/>
    <w:rsid w:val="000C3493"/>
    <w:rsid w:val="000E6D0B"/>
    <w:rsid w:val="000F28ED"/>
    <w:rsid w:val="00124ED3"/>
    <w:rsid w:val="001312D9"/>
    <w:rsid w:val="00132AB6"/>
    <w:rsid w:val="00135289"/>
    <w:rsid w:val="001845EF"/>
    <w:rsid w:val="001A0238"/>
    <w:rsid w:val="001A0C30"/>
    <w:rsid w:val="001C32F4"/>
    <w:rsid w:val="001C5478"/>
    <w:rsid w:val="001D311C"/>
    <w:rsid w:val="00212046"/>
    <w:rsid w:val="00225FD8"/>
    <w:rsid w:val="002357FB"/>
    <w:rsid w:val="00256404"/>
    <w:rsid w:val="00261422"/>
    <w:rsid w:val="00266581"/>
    <w:rsid w:val="00273AB4"/>
    <w:rsid w:val="0027648F"/>
    <w:rsid w:val="0029237E"/>
    <w:rsid w:val="00295E64"/>
    <w:rsid w:val="002A11A6"/>
    <w:rsid w:val="002A5CF6"/>
    <w:rsid w:val="002B2A9A"/>
    <w:rsid w:val="002C5073"/>
    <w:rsid w:val="002D15BA"/>
    <w:rsid w:val="002D21CF"/>
    <w:rsid w:val="002D5353"/>
    <w:rsid w:val="002E574A"/>
    <w:rsid w:val="002F2407"/>
    <w:rsid w:val="00303D24"/>
    <w:rsid w:val="003134AB"/>
    <w:rsid w:val="00330313"/>
    <w:rsid w:val="00331342"/>
    <w:rsid w:val="003403F6"/>
    <w:rsid w:val="0037234D"/>
    <w:rsid w:val="00396883"/>
    <w:rsid w:val="003A2172"/>
    <w:rsid w:val="003A5E52"/>
    <w:rsid w:val="003C7053"/>
    <w:rsid w:val="003E2EB1"/>
    <w:rsid w:val="003F1DFD"/>
    <w:rsid w:val="003F7FFA"/>
    <w:rsid w:val="00416D6A"/>
    <w:rsid w:val="004175C3"/>
    <w:rsid w:val="004431A0"/>
    <w:rsid w:val="00452FA3"/>
    <w:rsid w:val="00461BAE"/>
    <w:rsid w:val="00464BC9"/>
    <w:rsid w:val="00484081"/>
    <w:rsid w:val="004A014F"/>
    <w:rsid w:val="004A3F07"/>
    <w:rsid w:val="004E0DBA"/>
    <w:rsid w:val="00514A7F"/>
    <w:rsid w:val="00520E8D"/>
    <w:rsid w:val="00542F60"/>
    <w:rsid w:val="0054443F"/>
    <w:rsid w:val="00546542"/>
    <w:rsid w:val="005470AC"/>
    <w:rsid w:val="0058639A"/>
    <w:rsid w:val="005B3C9F"/>
    <w:rsid w:val="005B4646"/>
    <w:rsid w:val="005D00AE"/>
    <w:rsid w:val="00611323"/>
    <w:rsid w:val="00613BA1"/>
    <w:rsid w:val="00617AC2"/>
    <w:rsid w:val="00634F8D"/>
    <w:rsid w:val="00635707"/>
    <w:rsid w:val="006407B1"/>
    <w:rsid w:val="006408C0"/>
    <w:rsid w:val="006431A5"/>
    <w:rsid w:val="0065242A"/>
    <w:rsid w:val="0066536F"/>
    <w:rsid w:val="00666429"/>
    <w:rsid w:val="006A6BF6"/>
    <w:rsid w:val="006C227B"/>
    <w:rsid w:val="006D3F14"/>
    <w:rsid w:val="006F6657"/>
    <w:rsid w:val="00733558"/>
    <w:rsid w:val="00751C34"/>
    <w:rsid w:val="00754FE9"/>
    <w:rsid w:val="00756DC7"/>
    <w:rsid w:val="0076502A"/>
    <w:rsid w:val="00766E28"/>
    <w:rsid w:val="007804AB"/>
    <w:rsid w:val="00780511"/>
    <w:rsid w:val="00787746"/>
    <w:rsid w:val="007879EE"/>
    <w:rsid w:val="0079209F"/>
    <w:rsid w:val="007A6F28"/>
    <w:rsid w:val="007B4D98"/>
    <w:rsid w:val="007C5A82"/>
    <w:rsid w:val="007E6917"/>
    <w:rsid w:val="008012DD"/>
    <w:rsid w:val="0080726D"/>
    <w:rsid w:val="00807B2B"/>
    <w:rsid w:val="0081698B"/>
    <w:rsid w:val="008234B0"/>
    <w:rsid w:val="0084430E"/>
    <w:rsid w:val="00844AAB"/>
    <w:rsid w:val="00855434"/>
    <w:rsid w:val="00855CFD"/>
    <w:rsid w:val="00857240"/>
    <w:rsid w:val="00860814"/>
    <w:rsid w:val="0086094A"/>
    <w:rsid w:val="008776DE"/>
    <w:rsid w:val="00882C63"/>
    <w:rsid w:val="00891090"/>
    <w:rsid w:val="00895AA2"/>
    <w:rsid w:val="008A6355"/>
    <w:rsid w:val="008A7F75"/>
    <w:rsid w:val="008D0CDB"/>
    <w:rsid w:val="008F06DD"/>
    <w:rsid w:val="009142B2"/>
    <w:rsid w:val="00925536"/>
    <w:rsid w:val="00946C39"/>
    <w:rsid w:val="009544B3"/>
    <w:rsid w:val="00966685"/>
    <w:rsid w:val="00972EF9"/>
    <w:rsid w:val="00980511"/>
    <w:rsid w:val="009C0F8F"/>
    <w:rsid w:val="00A0703F"/>
    <w:rsid w:val="00A21D27"/>
    <w:rsid w:val="00A22A42"/>
    <w:rsid w:val="00A4665E"/>
    <w:rsid w:val="00A56ED5"/>
    <w:rsid w:val="00A61228"/>
    <w:rsid w:val="00A62861"/>
    <w:rsid w:val="00A73219"/>
    <w:rsid w:val="00A73348"/>
    <w:rsid w:val="00A73EDF"/>
    <w:rsid w:val="00A827FC"/>
    <w:rsid w:val="00A84032"/>
    <w:rsid w:val="00A86AAB"/>
    <w:rsid w:val="00A91FA4"/>
    <w:rsid w:val="00A96687"/>
    <w:rsid w:val="00A9681E"/>
    <w:rsid w:val="00A977F0"/>
    <w:rsid w:val="00AA646D"/>
    <w:rsid w:val="00AB2218"/>
    <w:rsid w:val="00AC498A"/>
    <w:rsid w:val="00AC4D0A"/>
    <w:rsid w:val="00AC4D13"/>
    <w:rsid w:val="00AC53F4"/>
    <w:rsid w:val="00AD08D9"/>
    <w:rsid w:val="00AD7999"/>
    <w:rsid w:val="00AF1532"/>
    <w:rsid w:val="00B0039E"/>
    <w:rsid w:val="00B06B5C"/>
    <w:rsid w:val="00B16CD6"/>
    <w:rsid w:val="00B34843"/>
    <w:rsid w:val="00B42108"/>
    <w:rsid w:val="00B64F13"/>
    <w:rsid w:val="00B65F1A"/>
    <w:rsid w:val="00B668C3"/>
    <w:rsid w:val="00B95C6B"/>
    <w:rsid w:val="00BA4F8E"/>
    <w:rsid w:val="00BC26F3"/>
    <w:rsid w:val="00BE2629"/>
    <w:rsid w:val="00C14C63"/>
    <w:rsid w:val="00C41924"/>
    <w:rsid w:val="00C57149"/>
    <w:rsid w:val="00C65A35"/>
    <w:rsid w:val="00C800C9"/>
    <w:rsid w:val="00C828FF"/>
    <w:rsid w:val="00C858EA"/>
    <w:rsid w:val="00CA3550"/>
    <w:rsid w:val="00CF3B38"/>
    <w:rsid w:val="00D02137"/>
    <w:rsid w:val="00D04FC4"/>
    <w:rsid w:val="00D05E3D"/>
    <w:rsid w:val="00D33F42"/>
    <w:rsid w:val="00D374AC"/>
    <w:rsid w:val="00D44A12"/>
    <w:rsid w:val="00D57633"/>
    <w:rsid w:val="00D6213E"/>
    <w:rsid w:val="00D742F3"/>
    <w:rsid w:val="00D81CAC"/>
    <w:rsid w:val="00D84709"/>
    <w:rsid w:val="00D8562A"/>
    <w:rsid w:val="00D85ACF"/>
    <w:rsid w:val="00D96F05"/>
    <w:rsid w:val="00DB1481"/>
    <w:rsid w:val="00DC2B1B"/>
    <w:rsid w:val="00DC439A"/>
    <w:rsid w:val="00DD647C"/>
    <w:rsid w:val="00DE2FC5"/>
    <w:rsid w:val="00DF4E98"/>
    <w:rsid w:val="00E050A3"/>
    <w:rsid w:val="00E54631"/>
    <w:rsid w:val="00E66481"/>
    <w:rsid w:val="00E675A3"/>
    <w:rsid w:val="00E7572D"/>
    <w:rsid w:val="00E86050"/>
    <w:rsid w:val="00E870F8"/>
    <w:rsid w:val="00E8714C"/>
    <w:rsid w:val="00E934E5"/>
    <w:rsid w:val="00EA7052"/>
    <w:rsid w:val="00EC5B76"/>
    <w:rsid w:val="00EE7E33"/>
    <w:rsid w:val="00EF4B51"/>
    <w:rsid w:val="00F0180E"/>
    <w:rsid w:val="00F0268C"/>
    <w:rsid w:val="00F06DEA"/>
    <w:rsid w:val="00F31273"/>
    <w:rsid w:val="00F836F7"/>
    <w:rsid w:val="00F91E74"/>
    <w:rsid w:val="00FC69EF"/>
    <w:rsid w:val="00FE0691"/>
    <w:rsid w:val="00FE59BE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7BE8-17BB-481C-84EA-CF0DC6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48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298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4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B06B5C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iCs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06B5C"/>
    <w:rPr>
      <w:rFonts w:ascii="Times New Roman" w:eastAsia="Times New Roman" w:hAnsi="Times New Roman" w:cs="Times New Roman"/>
      <w:i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95</cp:revision>
  <cp:lastPrinted>2024-11-11T06:42:00Z</cp:lastPrinted>
  <dcterms:created xsi:type="dcterms:W3CDTF">2019-11-25T10:54:00Z</dcterms:created>
  <dcterms:modified xsi:type="dcterms:W3CDTF">2024-11-11T06:43:00Z</dcterms:modified>
</cp:coreProperties>
</file>