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  <w:r w:rsidR="00CB570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Ингарского  сельского поселения</w:t>
      </w:r>
    </w:p>
    <w:p w:rsidR="001C1DF5" w:rsidRPr="001C1DF5" w:rsidRDefault="001C1DF5" w:rsidP="001C1D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от «</w:t>
      </w:r>
      <w:r w:rsidR="00F00D6B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D6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132BB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C1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F00D6B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bookmarkStart w:id="0" w:name="_GoBack"/>
      <w:bookmarkEnd w:id="0"/>
    </w:p>
    <w:p w:rsidR="001C1DF5" w:rsidRPr="001C1DF5" w:rsidRDefault="001C1DF5" w:rsidP="001C1D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DF5" w:rsidRPr="0017678E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ПРОГРАММА </w:t>
      </w:r>
    </w:p>
    <w:p w:rsidR="001C1DF5" w:rsidRPr="0017678E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«Развитие работы с детьми и молодёжью </w:t>
      </w:r>
    </w:p>
    <w:p w:rsidR="001C1DF5" w:rsidRPr="0017678E" w:rsidRDefault="0017678E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Ингарском </w:t>
      </w:r>
      <w:r w:rsidR="001C1DF5"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сельском поселении </w:t>
      </w:r>
    </w:p>
    <w:p w:rsidR="001C1DF5" w:rsidRPr="0017678E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132BB4"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- 20</w:t>
      </w:r>
      <w:r w:rsidR="00132BB4"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21</w:t>
      </w:r>
      <w:r w:rsidRPr="001767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 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1C1DF5" w:rsidRPr="00B93107" w:rsidRDefault="001C1DF5" w:rsidP="001C1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31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 ПРОГРАММЫ</w:t>
      </w:r>
    </w:p>
    <w:p w:rsidR="001C1DF5" w:rsidRPr="001C1DF5" w:rsidRDefault="001C1DF5" w:rsidP="001C1DF5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5"/>
        <w:gridCol w:w="6880"/>
      </w:tblGrid>
      <w:tr w:rsidR="001C1DF5" w:rsidRPr="001C1DF5" w:rsidTr="00CB5701">
        <w:trPr>
          <w:trHeight w:val="1214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7678E" w:rsidP="00132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работы с детьми и молодёжью в Ингарском сельском поселении на 201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C1DF5"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1C1DF5" w:rsidRPr="001C1DF5" w:rsidTr="00CB5701">
        <w:trPr>
          <w:trHeight w:val="1520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tabs>
                <w:tab w:val="left" w:pos="4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 «О государственной поддержке молодёжных и детских общественных объединений», Устав Ингарского сельского поселения,  </w:t>
            </w:r>
            <w:r w:rsidRPr="001C1DF5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1C1DF5" w:rsidRPr="001C1DF5" w:rsidTr="00CB5701">
        <w:trPr>
          <w:trHeight w:val="5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</w:tc>
      </w:tr>
      <w:tr w:rsidR="001C1DF5" w:rsidRPr="001C1DF5" w:rsidTr="00CB5701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Основные исполнители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 муниципального района Ивановской области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«Клубно-библиотечное учреждение» Ингарского сельского поселения, учреждения образования Ингарского сельского поселения. </w:t>
            </w:r>
          </w:p>
        </w:tc>
      </w:tr>
      <w:tr w:rsidR="001C1DF5" w:rsidRPr="001C1DF5" w:rsidTr="00CB5701">
        <w:trPr>
          <w:trHeight w:val="1265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Цель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выявления и продвижения инициативной и талантливой молодежи.</w:t>
            </w:r>
          </w:p>
          <w:p w:rsidR="001C1DF5" w:rsidRPr="001C1DF5" w:rsidRDefault="001C1DF5" w:rsidP="001C1DF5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здорового образа жизни среди молодёжи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Вовлечение молодежи в социальную активную деятельность, развитие детских и молодежных общественных организаций и объединений.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Формирование механизмов поддержки и реабилитации детей и молодежи,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5. Создание условий для развития гражданско-, 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</w:t>
            </w:r>
            <w:r w:rsidR="00B931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равовой культуры молодых людей </w:t>
            </w:r>
            <w:proofErr w:type="gramStart"/>
            <w:r w:rsidR="00132B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и  повышение</w:t>
            </w:r>
            <w:proofErr w:type="gramEnd"/>
            <w:r w:rsidR="00132B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 xml:space="preserve">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 Решение вопросов занятости молодёжи, профессионального самоопределения, организация досуга.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для реализации программы составляет: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76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год -   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20 000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76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 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</w:t>
            </w:r>
            <w:r w:rsidR="00132BB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76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год –   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20 000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Программы осуществляется за счет средств бюджета администрации Ингарского сельского поселения.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2BB4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</w:t>
            </w:r>
            <w:r w:rsidR="00132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Показатели результативности 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системы по формированию духовных и гражданских ценностей, обеспечивающих социальную активность, самоопределение и полноценную самореализацию молодежи, увеличение участия молодежи в политической, культурной, социальной жизнедеятельности поселения;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качества поддержки профессионального становления и роста, деловой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активности молодежи, увеличение участия молодежи в предпринимательской и трудовой деятельности, расширение поля профессионального самоопределения и трудовой самореализации молодежи; 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условий для формирования благоприятной для социального и личностного развития молодежи социальной среды, стимулирующей увеличение участия молодежи в рекреативной</w:t>
            </w:r>
            <w:r w:rsidRPr="001C1D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спортивной деятельности;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безнадзорности среди детей и подростков;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молодых людей ведущих здоровый образ жизни;</w:t>
            </w:r>
          </w:p>
          <w:p w:rsidR="001C1DF5" w:rsidRPr="001C1DF5" w:rsidRDefault="001C1DF5" w:rsidP="001C1DF5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доли подростков, состоящих на учёте в комиссии по делам несовершеннолетних.</w:t>
            </w: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Характеристика программных мероприятий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В Программе определена основная цель и ряд задач по ее достижению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Цель программы - 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1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.Создание системы выявления и продвижения инициативной и талантливой молодежи.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участия в конкурсах инновационных проектах;  творческих фестивалей, создание баз данных талантливых молодых людей поселения по направлениям деятельности, </w:t>
            </w:r>
            <w:r w:rsidRPr="001C1DF5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мероприятий нацеленных на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развитие молодежной субкультуры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 2</w:t>
            </w:r>
            <w:r w:rsidRPr="001C1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Популяризация здорового образа жизни среди молодёжи.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Основными механизмами работы  по данному направлению станут: разработка системы мероприятий, направленных на профилактику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табакокурения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употребления алкогольных напитков, наркотических средств, инфекционных заболеваний; создание условий для занятия молодежью спортом, развитие инфраструктуры; создание комплексного информирования молодежи о реализуемых мероприятиях, повышение привлекательности таких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мероприятий в молодежной среде. 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Задача. 3.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Вовлечение молодежи в социальную активную деятельность, развитие детских и молодежных общественных организаций и объединений.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взаимодействия с детскими и молодежными общественными организациями, поддержки на конкурсной основе социально-значимых проектов и программ, проведения совместных мероприятий с районными, окружными общественными организациями  слетов, фестивалей, конференций.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4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Формирование механизмов поддержки и реабилитации детей и молодежи, находящейся в трудной жизненной ситуации.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алко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- и наркозависимость); повышения уровня </w:t>
            </w:r>
            <w:proofErr w:type="gramStart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социализации  молодежи</w:t>
            </w:r>
            <w:proofErr w:type="gramEnd"/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находящейся в трудной жизненной ситуации.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      Задача. 5.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Создание условий для развития гражданско-военно-патриотических качеств молодежи; формирование </w:t>
            </w:r>
            <w:r w:rsidRPr="001C1D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политико-правовой культуры молодых людей  и  повышение качества подготовки  допризывной молодежи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bidi="en-US"/>
              </w:rPr>
              <w:t xml:space="preserve"> Основная возрастная категория участников  – от 14 до 30 лет: школьники, студенты, работающая молодежь. Задача реализуется посредством образовательной подготовки допризывной молодежи, проведения мероприятий физкультурно-спортивного, культурного, педагогического, информационно-методического характера, направленных на военно-патриотическое воспитание допризывной молодежи, а также мероприятий нацеленных на формирование гражданской позиции и инициативы, на воспитание политико-правовой культуры  в молодежной среде.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C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6</w:t>
            </w:r>
            <w:r w:rsidRPr="001C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Решение вопросов занятости молодёжи, профессионального самоопределения, организация.  </w:t>
            </w:r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Для решения  задачи планируется разработать  комплекс мероприятий, направленных на вовлечение молодежи в трудовую сферу жизнедеятельности общества ее </w:t>
            </w:r>
            <w:proofErr w:type="spellStart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профобучения</w:t>
            </w:r>
            <w:proofErr w:type="spellEnd"/>
            <w:r w:rsidRPr="001C1D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профориентации. Основными механизмами работы по данному направлению станут: </w:t>
            </w: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создания на территории поселения временных  рабочих мест для старших школьников в возрасте 14-18 лет,</w:t>
            </w:r>
          </w:p>
          <w:p w:rsidR="001C1DF5" w:rsidRPr="001C1DF5" w:rsidRDefault="001C1DF5" w:rsidP="001C1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проведение различных мероприятий для организации досуга детей и молодёжи</w:t>
            </w:r>
          </w:p>
          <w:p w:rsidR="001C1DF5" w:rsidRPr="001C1DF5" w:rsidRDefault="001C1DF5" w:rsidP="001C1DF5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DF5" w:rsidRPr="001C1DF5" w:rsidTr="00CB5701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C1D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C1DF5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lastRenderedPageBreak/>
              <w:t>Система организации и контроля за исполнением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1DF5" w:rsidRPr="001C1DF5" w:rsidRDefault="001C1DF5" w:rsidP="00136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 за исполнением мероприятий Программы осуществляет Глава </w:t>
            </w:r>
            <w:r w:rsidR="001360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Ингарского сельского</w:t>
            </w:r>
            <w:r w:rsidR="003F65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C1D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</w:tc>
      </w:tr>
    </w:tbl>
    <w:p w:rsidR="001C1DF5" w:rsidRPr="001C1DF5" w:rsidRDefault="001C1DF5" w:rsidP="001C1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1DF5" w:rsidRPr="001C1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15226B59"/>
    <w:multiLevelType w:val="hybridMultilevel"/>
    <w:tmpl w:val="F86E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0321F"/>
    <w:multiLevelType w:val="hybridMultilevel"/>
    <w:tmpl w:val="2B8AA87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 w15:restartNumberingAfterBreak="0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 w15:restartNumberingAfterBreak="0">
    <w:nsid w:val="47C92102"/>
    <w:multiLevelType w:val="hybridMultilevel"/>
    <w:tmpl w:val="87425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B246A"/>
    <w:multiLevelType w:val="hybridMultilevel"/>
    <w:tmpl w:val="451C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13D9D"/>
    <w:multiLevelType w:val="hybridMultilevel"/>
    <w:tmpl w:val="C15C7F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76BD11C0"/>
    <w:multiLevelType w:val="hybridMultilevel"/>
    <w:tmpl w:val="84B48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F5"/>
    <w:rsid w:val="00011D5F"/>
    <w:rsid w:val="0003434A"/>
    <w:rsid w:val="000600EB"/>
    <w:rsid w:val="00064A14"/>
    <w:rsid w:val="000C0A9E"/>
    <w:rsid w:val="000D114C"/>
    <w:rsid w:val="00105991"/>
    <w:rsid w:val="0010752A"/>
    <w:rsid w:val="0010756A"/>
    <w:rsid w:val="00132BB4"/>
    <w:rsid w:val="001360CA"/>
    <w:rsid w:val="0017678E"/>
    <w:rsid w:val="001C1DF5"/>
    <w:rsid w:val="001C4D78"/>
    <w:rsid w:val="002D296C"/>
    <w:rsid w:val="00307C40"/>
    <w:rsid w:val="00336381"/>
    <w:rsid w:val="003401D8"/>
    <w:rsid w:val="003B3287"/>
    <w:rsid w:val="003D0A3B"/>
    <w:rsid w:val="003F6585"/>
    <w:rsid w:val="00430F24"/>
    <w:rsid w:val="004448AF"/>
    <w:rsid w:val="00473DCE"/>
    <w:rsid w:val="004C7836"/>
    <w:rsid w:val="00601226"/>
    <w:rsid w:val="0065049A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93107"/>
    <w:rsid w:val="00BA2D7C"/>
    <w:rsid w:val="00BB35E8"/>
    <w:rsid w:val="00C1508B"/>
    <w:rsid w:val="00CB5701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F00D6B"/>
    <w:rsid w:val="00F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EAC0A-E5E4-4388-B3E1-C0DC1E17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1D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1DF5"/>
  </w:style>
  <w:style w:type="paragraph" w:styleId="a3">
    <w:name w:val="Balloon Text"/>
    <w:basedOn w:val="a"/>
    <w:link w:val="a4"/>
    <w:uiPriority w:val="99"/>
    <w:semiHidden/>
    <w:unhideWhenUsed/>
    <w:rsid w:val="001C1D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1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1C1DF5"/>
    <w:pPr>
      <w:spacing w:before="100" w:beforeAutospacing="1" w:after="100" w:afterAutospacing="1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1C1D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C1DF5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1C1DF5"/>
    <w:pPr>
      <w:spacing w:after="0" w:line="240" w:lineRule="auto"/>
      <w:ind w:right="384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C1DF5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14</cp:revision>
  <cp:lastPrinted>2016-12-22T07:51:00Z</cp:lastPrinted>
  <dcterms:created xsi:type="dcterms:W3CDTF">2016-05-06T10:08:00Z</dcterms:created>
  <dcterms:modified xsi:type="dcterms:W3CDTF">2018-11-15T07:33:00Z</dcterms:modified>
</cp:coreProperties>
</file>