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7" w:rsidRPr="00700F04" w:rsidRDefault="006F4217" w:rsidP="00700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217" w:rsidRPr="00700F04" w:rsidRDefault="006F4217" w:rsidP="00700F04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F44" w:rsidRPr="003455FB" w:rsidRDefault="000E1F44" w:rsidP="003455FB">
      <w:pPr>
        <w:shd w:val="clear" w:color="auto" w:fill="F5F5F5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депутаты, гости, жители поселения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25AFA" w:rsidRPr="003455FB" w:rsidRDefault="000E1F44" w:rsidP="00700F04">
      <w:pPr>
        <w:shd w:val="clear" w:color="auto" w:fill="F5F5F5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Прошедший 2023 год был насыщенным периодом нашей жизни, ознаменован политическими и социальными событиями. Год прошел в условиях продолжающейся Специальной военной операции. </w:t>
      </w:r>
      <w:r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>В  эти дни</w:t>
      </w:r>
      <w:r w:rsidR="004C2F4F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1222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="004C2F4F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мужественных земляк</w:t>
      </w:r>
      <w:r w:rsidR="002C122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«передовой» проявляют себя как настоящие патриоты страны, достойно продолжают дело наших дедов.  Каждый из них вносит свой вклад в защиту страны, обеспечивая безопасность нашей Родины.</w:t>
      </w:r>
      <w:r w:rsidR="004C2F4F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бойцам за их ратный подвиг! </w:t>
      </w:r>
      <w:r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F4F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 дорогие родные и близкие, кто ни ночью, ни днем не знает покоя, живя в ожидании встречи и родного голоса в трубке телефона! Спасибо дорогие земляки, за поддержку воинов и их семей! Они сражаются за наше будущее и будущее наших детей! К большому сожален</w:t>
      </w:r>
      <w:r w:rsidR="00F25AFA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>ию, в прошлом году 3 наших парней (</w:t>
      </w:r>
      <w:r w:rsidR="004C2F4F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Астафьев Андрей, Данилов Александр, </w:t>
      </w:r>
      <w:proofErr w:type="spellStart"/>
      <w:r w:rsidR="004C2F4F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>Каплев</w:t>
      </w:r>
      <w:proofErr w:type="spellEnd"/>
      <w:r w:rsidR="004C2F4F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</w:t>
      </w:r>
      <w:r w:rsidR="00F25AFA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вернулись с поля боя. </w:t>
      </w:r>
      <w:r w:rsidR="004C2F4F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25AFA" w:rsidRPr="0034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подвиг навсегда останется в наших сердцах! Прошу почтить их память минутой молчания. </w:t>
      </w:r>
    </w:p>
    <w:p w:rsidR="000E1F44" w:rsidRPr="00654E58" w:rsidRDefault="00F25AFA" w:rsidP="00700F04">
      <w:pPr>
        <w:shd w:val="clear" w:color="auto" w:fill="F5F5F5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E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МЕТРОНОМ.</w:t>
      </w:r>
      <w:r w:rsidR="000E1F44" w:rsidRPr="00654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</w:t>
      </w:r>
      <w:bookmarkStart w:id="0" w:name="_GoBack"/>
      <w:bookmarkEnd w:id="0"/>
    </w:p>
    <w:p w:rsidR="005549B7" w:rsidRPr="003455FB" w:rsidRDefault="005549B7" w:rsidP="00700F04">
      <w:pPr>
        <w:shd w:val="clear" w:color="auto" w:fill="F5F5F5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присутствующие!</w:t>
      </w:r>
    </w:p>
    <w:p w:rsidR="00CC307F" w:rsidRPr="003455FB" w:rsidRDefault="006F4217" w:rsidP="001266AC">
      <w:pPr>
        <w:shd w:val="clear" w:color="auto" w:fill="F5F5F5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в соответствии с действующим законодательством и Уставом поселения, представляю отчет о работе администрации </w:t>
      </w:r>
      <w:r w:rsidR="005549B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Ингарского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за </w:t>
      </w:r>
      <w:r w:rsidR="005549B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07F" w:rsidRPr="003455FB" w:rsidRDefault="00CC307F" w:rsidP="00CC307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 целом осуществляе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путем организации повседневной работы, подготовке нормативно-правовых документов, проведения встреч с жителями</w:t>
      </w:r>
      <w:r w:rsidR="0012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личного приема граждан, рассмотрения письменных и устных обращений.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приходят к нам за помощью по различным вопросам. Мы с </w:t>
      </w:r>
      <w:proofErr w:type="gramStart"/>
      <w:r w:rsidR="0012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Вами-самая</w:t>
      </w:r>
      <w:proofErr w:type="gramEnd"/>
      <w:r w:rsidR="0012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близкая власть к людям!</w:t>
      </w:r>
    </w:p>
    <w:p w:rsidR="006F4217" w:rsidRPr="003455FB" w:rsidRDefault="00F52494" w:rsidP="0070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CC307F" w:rsidRDefault="003455FB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муниципальной власти Ингарского сельского поселения мы стараемся сделать максимально прозрачной. В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законодательства на официальном сайте поселения и на страницах с</w:t>
      </w:r>
      <w:r w:rsidR="005549B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оциальных сетей «Одноклассники» и «</w:t>
      </w:r>
      <w:proofErr w:type="spellStart"/>
      <w:r w:rsidR="005549B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онтакте</w:t>
      </w:r>
      <w:proofErr w:type="spellEnd"/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C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постоянном режиме </w:t>
      </w:r>
      <w:r w:rsidR="005549B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актуальная 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работе администрации и депутатского корпуса. </w:t>
      </w:r>
    </w:p>
    <w:p w:rsidR="00CC307F" w:rsidRDefault="00CC307F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</w:t>
      </w:r>
      <w:r w:rsidR="0012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елью </w:t>
      </w:r>
      <w:proofErr w:type="spellStart"/>
      <w:r w:rsidR="0012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охвата людей качественной интернет-связью, в 2023 году по программе Министерства цифрового развития РФ «Устранение цифрового неравенства»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унестино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установлена вышка сотовой связи.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жители населенного пункта и близ лежащих деревень обеспече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качественным сигналом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CC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LTE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44381" w:rsidRPr="003455FB" w:rsidRDefault="00644381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статистике 2023 года, </w:t>
      </w:r>
      <w:r w:rsidR="005549B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 Ингарского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составляет без малого </w:t>
      </w:r>
      <w:r w:rsidR="005549B7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6F4217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тыс. человек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них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19,6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(577 чел.)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</w:t>
      </w:r>
      <w:r w:rsidR="002D7AE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 возрасте от 0 до 1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лет</w:t>
      </w:r>
      <w:r w:rsidR="002D7AE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56,6 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(1667 чел.) </w:t>
      </w:r>
      <w:proofErr w:type="gramStart"/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рудоспособное население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23,8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(701 чел.) 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пенсионного возраста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56E6" w:rsidRDefault="00644381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как и в предыдущие </w:t>
      </w:r>
      <w:proofErr w:type="gramStart"/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proofErr w:type="gramEnd"/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продолжается убыль населения за счет того, что смертность превышает рождаемость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56E6" w:rsidRPr="003455FB" w:rsidRDefault="002256E6" w:rsidP="00225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родилось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девочек,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мальчиков)</w:t>
      </w:r>
      <w:r w:rsidR="00D27A2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56E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(в  2021 году родилось -20 детей в 2022 году -20.</w:t>
      </w:r>
      <w:proofErr w:type="gramEnd"/>
      <w:r w:rsidRPr="002256E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gramStart"/>
      <w:r w:rsidRPr="002256E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Из них мальчиков в 2021-14, в 2022 -8, девочек в 2021-6, в 2022-12)</w:t>
      </w:r>
      <w:proofErr w:type="gramEnd"/>
    </w:p>
    <w:p w:rsidR="00644381" w:rsidRPr="003455FB" w:rsidRDefault="00D27A28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умерло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256E6" w:rsidRPr="002256E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2021- 75,  2022-55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мужчин,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женщин. Средний возраст умерших 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(мужчин</w:t>
      </w:r>
      <w:r w:rsidR="0033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63,7 лет, женщин 73,6 года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4438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7A28" w:rsidRPr="003455FB" w:rsidRDefault="00644381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убыль влияют и миграционные процессы. </w:t>
      </w:r>
      <w:r w:rsidR="0017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Выбыло всего 121 чел </w:t>
      </w:r>
      <w:r w:rsidR="00172212" w:rsidRPr="0017221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(2021-132, 2022-121)</w:t>
      </w:r>
      <w:r w:rsidR="00A7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Зарегистрировалось на территории поселения </w:t>
      </w:r>
      <w:r w:rsidR="0017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Pr="0017221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r w:rsidR="00172212" w:rsidRPr="0017221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(2021-83, 2022-98)</w:t>
      </w:r>
      <w:r w:rsidRPr="0017221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</w:p>
    <w:p w:rsidR="00D27A28" w:rsidRPr="003455FB" w:rsidRDefault="00625C78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Вы все знаете, что от количества зарегистрированного населения зависит выделение дотации на выравнивание бюджетной обеспеченности из областного бюджета. </w:t>
      </w:r>
    </w:p>
    <w:p w:rsidR="006F4217" w:rsidRPr="003455FB" w:rsidRDefault="006F4217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217" w:rsidRPr="003455FB" w:rsidRDefault="00625C78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сумма налоговых и неналоговых платежей, поступившая в бюджет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Ингарского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по состоянию на 1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2024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составила </w:t>
      </w:r>
      <w:r w:rsidR="005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20,128</w:t>
      </w:r>
      <w:r w:rsidR="006F4217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млн. </w:t>
      </w: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F4217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рублей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плановые значения исполнены на 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(2022- </w:t>
      </w:r>
      <w:r w:rsidRPr="003455FB">
        <w:rPr>
          <w:rFonts w:ascii="Times New Roman" w:hAnsi="Times New Roman" w:cs="Times New Roman"/>
          <w:sz w:val="28"/>
          <w:szCs w:val="28"/>
        </w:rPr>
        <w:t>18 252,0 млн.руб., 2021- 25</w:t>
      </w:r>
      <w:r w:rsidR="00937161" w:rsidRPr="003455FB">
        <w:rPr>
          <w:rFonts w:ascii="Times New Roman" w:hAnsi="Times New Roman" w:cs="Times New Roman"/>
          <w:sz w:val="28"/>
          <w:szCs w:val="28"/>
        </w:rPr>
        <w:t> </w:t>
      </w:r>
      <w:r w:rsidRPr="003455FB">
        <w:rPr>
          <w:rFonts w:ascii="Times New Roman" w:hAnsi="Times New Roman" w:cs="Times New Roman"/>
          <w:sz w:val="28"/>
          <w:szCs w:val="28"/>
        </w:rPr>
        <w:t>355</w:t>
      </w:r>
      <w:r w:rsidR="00937161" w:rsidRPr="003455FB">
        <w:rPr>
          <w:rFonts w:ascii="Times New Roman" w:hAnsi="Times New Roman" w:cs="Times New Roman"/>
          <w:sz w:val="28"/>
          <w:szCs w:val="28"/>
        </w:rPr>
        <w:t>,2 млн.</w:t>
      </w:r>
      <w:r w:rsidRPr="003455FB">
        <w:rPr>
          <w:rFonts w:ascii="Times New Roman" w:hAnsi="Times New Roman" w:cs="Times New Roman"/>
          <w:sz w:val="28"/>
          <w:szCs w:val="28"/>
        </w:rPr>
        <w:t> руб.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3716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Недоимка по налогам и сборам составила 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</w:t>
      </w:r>
      <w:r w:rsidR="0093716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93716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.руб. Со злостными неплательщиками ведется претензионная работа. </w:t>
      </w:r>
      <w:proofErr w:type="gramEnd"/>
    </w:p>
    <w:p w:rsidR="00937161" w:rsidRPr="003455FB" w:rsidRDefault="00937161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структуре доходов: собственные доходы составляют 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</w:t>
      </w:r>
    </w:p>
    <w:p w:rsidR="00937161" w:rsidRPr="003455FB" w:rsidRDefault="00937161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перечисления бюджетов других уровней –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 общем объеме доходов.</w:t>
      </w:r>
      <w:r w:rsidR="00625C7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7161" w:rsidRPr="003455FB" w:rsidRDefault="00C22CF9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Дефицит бюджета составил 215,9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716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37161" w:rsidRPr="003455FB" w:rsidRDefault="00C22CF9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поселения составили </w:t>
      </w:r>
      <w:r w:rsidR="005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20, 344 </w:t>
      </w:r>
      <w:r w:rsidR="00937161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млн. руб.</w:t>
      </w:r>
      <w:r w:rsidR="006F4217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716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значения исполнены на 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="0093716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Как и прежде расходы осуществляются в соответствии с Программами. На каждой из них я остановлюсь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подробнее</w:t>
      </w:r>
      <w:r w:rsidR="0093716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0F99" w:rsidRPr="00A739C8" w:rsidRDefault="007C0F99" w:rsidP="00A73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99" w:rsidRDefault="007C0F99" w:rsidP="007630C8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4D0F" w:rsidRPr="003455FB" w:rsidRDefault="00FF4D0F" w:rsidP="007630C8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Благоустройство</w:t>
      </w:r>
      <w:r w:rsidR="009B4D2A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Ингарского сельского поселения  </w:t>
      </w:r>
    </w:p>
    <w:p w:rsidR="009B4D2A" w:rsidRPr="003455FB" w:rsidRDefault="009B4D2A" w:rsidP="00700F0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D2A" w:rsidRPr="003455FB" w:rsidRDefault="009B4D2A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 реализацию данной программы было выделено 4,305 млн.руб. </w:t>
      </w:r>
    </w:p>
    <w:p w:rsidR="009B4D2A" w:rsidRPr="003455FB" w:rsidRDefault="009B4D2A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содержание уличного освещения, ремонт светильников и оплату за поставленную электроэнергию израсходовано 1,7 млн. руб. Всего в поселении 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светильник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каждым годом по заявкам жителей мы устанавливаем дополнительное освещение. Напомню о том, что установка одного светильника в среднем обходится поселению 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70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нашего бюджета это большие средства, поэтому установить светильники у каждого дома, как Вы понимаете, мы не имеем финансовой возможности. </w:t>
      </w:r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мы стараемся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оставлять без внимания обращения граждан.</w:t>
      </w:r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 2023 году установлены дополнительные светильники в 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селах Красинское, Толпыгино, в деревнях Карбушево, </w:t>
      </w:r>
      <w:proofErr w:type="spellStart"/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В.Поток</w:t>
      </w:r>
      <w:proofErr w:type="spellEnd"/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Колышино. В 2024 году запланирована установка светильников в </w:t>
      </w:r>
      <w:r w:rsidR="00DF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Кунестино, Дудкино, Рылково, Колышино, Ширяиха, </w:t>
      </w:r>
      <w:proofErr w:type="spellStart"/>
      <w:r w:rsidR="00DF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В.Поток</w:t>
      </w:r>
      <w:proofErr w:type="spellEnd"/>
      <w:r w:rsidR="00DF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Василево.</w:t>
      </w:r>
    </w:p>
    <w:p w:rsidR="00FF4D0F" w:rsidRPr="003455FB" w:rsidRDefault="00FF4D0F" w:rsidP="00700F04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BD0" w:rsidRPr="003455FB" w:rsidRDefault="00CD5FB3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F4D0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Красивый населенный пункт - это заслуга жителей, старост и активистов. Там, где жители живут дружно и желают, чтобы деревня и село </w:t>
      </w:r>
      <w:proofErr w:type="gramStart"/>
      <w:r w:rsidR="00FF4D0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ухоженными проводятся</w:t>
      </w:r>
      <w:proofErr w:type="gramEnd"/>
      <w:r w:rsidR="00FF4D0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субботники по уборке территорий. В них принимают участие  коллективы учреждений и предприятий, сотрудники администрации и политических партий. </w:t>
      </w:r>
    </w:p>
    <w:p w:rsidR="00FF4D0F" w:rsidRPr="003455FB" w:rsidRDefault="007A6BD0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Дорогие друзья! Уважайте чужой труд и учите этому детей. Своим ответственным отношением к своему населенному пункту Вы не только улучшаете благополучие поселения, но и подаете пример подрастающему поколению.</w:t>
      </w:r>
    </w:p>
    <w:p w:rsidR="00FF4D0F" w:rsidRPr="003455FB" w:rsidRDefault="00CD5FB3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</w:t>
      </w:r>
      <w:r w:rsidR="00FF4D0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берегах водных объектов проводится акция «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Чистый берег». Работники бюджетных организаций, дети  собирают мусор на реке Шача и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Карбушевском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водохранилище. Благодаря тому, что мы  устанавливаем там крупногабаритный контейнер, надо отметить, что мусора стало гораздо меньше. </w:t>
      </w:r>
    </w:p>
    <w:p w:rsidR="00FF4D0F" w:rsidRPr="003455FB" w:rsidRDefault="00FF4D0F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Особое внимание уделяется памятникам 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павшим воинам в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</w:t>
      </w:r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произведен ремонт памятника </w:t>
      </w:r>
      <w:proofErr w:type="gramStart"/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Кунестино. Были выполнены работы по восстановлению фундамента, постамента и фигуры солдата. Близится 2025 год-Год празднования 80-летия Победы в ВОВ. И мы с Вами должны подготовить памятники должным образом к этому священному для всех россиян дню. Поэтому, прошу депутатов, старост, активных жителей уже сейчас 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предложения по их благоустройству, чтобы нам успеть 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сметы и заложить в бюджет будущего</w:t>
      </w:r>
      <w:r w:rsidR="009A63B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денежные средства на реализацию мероприятий. </w:t>
      </w:r>
      <w:r w:rsidR="00CD5F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BD0" w:rsidRPr="003455FB" w:rsidRDefault="009A63B9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Окос сорной растительности в населенном пункте в летний период времени</w:t>
      </w:r>
      <w:r w:rsidR="0022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одна из задач не только благоустройства, но и пожарной безопасности населенного пункта. Напомню, что в декабре 2023 года были внесены изменения в Правила благоустройства населенных пунктов Ингарского сельского поселения, которые гласят о том, что территория у частного и многоквартирного дома не ограничивается забором или 5-ю метрами. Окос травы должен производиться </w:t>
      </w:r>
      <w:r w:rsidR="00B0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D0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 со стороны въезда на территорию жилого дома,</w:t>
      </w:r>
      <w:r w:rsidR="00B0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="00B0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наличия вдоль автомобильных дорог пешеходных коммуникаций-</w:t>
      </w:r>
      <w:r w:rsidR="00B0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таких пешеходных коммуникаций»</w:t>
      </w:r>
      <w:r w:rsidR="007A6BD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A63B9" w:rsidRPr="00B062AE" w:rsidRDefault="007A6BD0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Благодаря районному руководству, руководителям с/х предприятий на территории поселения уже третий год подряд проводится работа по химической и механической обработке борщевика Сосновского. Надо отметить, что данная работа дает хорошие результаты. </w:t>
      </w:r>
      <w:r w:rsidR="00DF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64,2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земель с/х назначения и населенных пунктов освобождены от сорняка. Но, по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режнему остаются очаги распространения. Поэтому прошу владельцев ЗУ обратить внимание на нео</w:t>
      </w:r>
      <w:r w:rsidR="007E717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бходимость борьбы с борщевиком, так как административная ответственность за нарушения ужесточена.</w:t>
      </w:r>
      <w:r w:rsidR="00B0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2AE" w:rsidRPr="00B06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Штрафы варьируются: от одной до двух тысяч рублей для граждан, от двух до пяти тысяч рублей для ответственных лиц и от 10 до 30 тысяч рублей для юридических лиц.</w:t>
      </w:r>
    </w:p>
    <w:p w:rsidR="009A63B9" w:rsidRPr="003455FB" w:rsidRDefault="009A63B9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нгарь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прошлом году проведена большая работа по очистке поросли кустарников и деревьев, так называемого Парка на ул. Зеленая</w:t>
      </w:r>
      <w:r w:rsidR="00B0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с.Ингарь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Производилась выпиловка аварийных сухостойных деревьев в д. Васькин Поток</w:t>
      </w:r>
      <w:r w:rsidR="00DF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D2E" w:rsidRPr="003455FB" w:rsidRDefault="001D5D2E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Благодаря семье Федотовых из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олпыино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частично отремонтирован деревянный  настил на мосту через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р.Шача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ул.Центральная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 был предоставлен администрацией</w:t>
      </w:r>
      <w:r w:rsidR="00170D3C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искренне благодарим </w:t>
      </w:r>
      <w:r w:rsidR="00170D3C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Илью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отзывчивость и бескорыстный подход к делу!</w:t>
      </w:r>
    </w:p>
    <w:p w:rsidR="007E7171" w:rsidRDefault="007A6BD0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Много лет жители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нгарь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обращались по вопросу устройства мост</w:t>
      </w:r>
      <w:r w:rsidR="004B17D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B17D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пруду у д.5. В 2023 году </w:t>
      </w:r>
      <w:r w:rsidR="004B17D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удалось сделать не только мост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ик, но и </w:t>
      </w:r>
      <w:proofErr w:type="gramStart"/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лавочку</w:t>
      </w:r>
      <w:proofErr w:type="gramEnd"/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лесенку к нему</w:t>
      </w:r>
      <w:r w:rsidR="004B17D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место стало излюбленным местом отдыха рыбаков и жителей.  </w:t>
      </w:r>
    </w:p>
    <w:p w:rsidR="007630C8" w:rsidRPr="003455FB" w:rsidRDefault="007630C8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«Развитие сельских территорий», администрацией Приволжского муниципального района на территории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нгарь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установлены контейнерные площадки на ул. Зеленая и ул. Спортивная. Такие площадки появляются ежегодно в наших селах и деревнях, что то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радует.</w:t>
      </w:r>
    </w:p>
    <w:p w:rsidR="00861963" w:rsidRPr="003455FB" w:rsidRDefault="0086196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ТОСы </w:t>
      </w:r>
    </w:p>
    <w:p w:rsidR="00861963" w:rsidRPr="003455FB" w:rsidRDefault="00B062AE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Значительную роль в благоустройстве наших сел и деревень  играют территориальные органы самоу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и инициативные группы граждан.</w:t>
      </w:r>
    </w:p>
    <w:p w:rsidR="00861963" w:rsidRPr="003455FB" w:rsidRDefault="00B062AE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свою работу осуществляли </w:t>
      </w:r>
      <w:r w:rsidR="00DB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DB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ТОС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6A3" w:rsidRPr="003455FB" w:rsidRDefault="00861963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ТОС «Околица» Сокурова И.Н. приняла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стала Победителем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0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областном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на «Лучш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 общественного самоуправления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963" w:rsidRPr="003455FB" w:rsidRDefault="00B062AE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30C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программе «Местные инициативы»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проект по благоустройству территории хоккейной площадки  был признан лучшим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голосования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Очень верим, что данная Победа будет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поощрена выделением финансирования из областного бюджета в 2024 году на реализацию проекта «Благоустройство Площади «Притяжения».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C0F99" w:rsidRDefault="00170D3C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D5D2E" w:rsidRPr="003455FB" w:rsidRDefault="00ED1EFE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</w:t>
      </w:r>
      <w:r w:rsidRPr="00345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«Пожарная безопасность и защита населения Ингарского сельского поселения»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израсходовано 159,</w:t>
      </w:r>
      <w:r w:rsidR="0076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1EFE" w:rsidRPr="003455FB" w:rsidRDefault="00ED1EFE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часть денежных средств направлена на опашку населенных пунктов. </w:t>
      </w:r>
    </w:p>
    <w:p w:rsidR="002035C0" w:rsidRPr="003455FB" w:rsidRDefault="002035C0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бесперебойной работы пожарного автомобиля и обеспечения готовности сил и средств к пожароопасным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весенне-летнему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зимним сезонам администрацией поселения была приобретена мотопомпа,</w:t>
      </w:r>
      <w:r w:rsidR="001067F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приобретаются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горюче-смазочные материалы и  запасные части.</w:t>
      </w:r>
    </w:p>
    <w:p w:rsidR="002035C0" w:rsidRPr="003455FB" w:rsidRDefault="002035C0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мониторинга возгораний, своевременного реагирования, предотвращения и тушения </w:t>
      </w:r>
      <w:r w:rsidR="001067F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ландшафтных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пожаров на территории дейст</w:t>
      </w:r>
      <w:r w:rsidR="001067F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мобильные </w:t>
      </w:r>
      <w:r w:rsidR="001067F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патрульные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из числа </w:t>
      </w:r>
      <w:r w:rsidR="001067F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администрации,  депутатского корпуса Ингарского сельского поселения и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</w:t>
      </w:r>
      <w:r w:rsidR="001067F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добровольной пожарной охраны.</w:t>
      </w:r>
    </w:p>
    <w:p w:rsidR="001067F7" w:rsidRPr="003455FB" w:rsidRDefault="001067F7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требованию прокуратуры в населенных пунктах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вановское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Сандырево, Петровское установлены системы оповещения (рынды). Понимаем, что данные средства оповещения в 21 веке не являются эффективными, но законодательство предписывает нам их иметь. </w:t>
      </w:r>
    </w:p>
    <w:p w:rsidR="00ED1EFE" w:rsidRPr="003455FB" w:rsidRDefault="001067F7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</w:t>
      </w:r>
      <w:r w:rsidR="00ED1EF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Представителями Министерства по чрезвычайным ситуациям России и Главного Управления МЧС России по Ивановской области осуществлена комплексная проверка области, в том числе и ДПК </w:t>
      </w:r>
      <w:proofErr w:type="spellStart"/>
      <w:r w:rsidR="00ED1EF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D1EF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ED1EF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олпыгино</w:t>
      </w:r>
      <w:proofErr w:type="spellEnd"/>
      <w:r w:rsidR="00ED1EF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Надо отметить, что руководство МЧС высоко оценили работу добровольцев и совместную слаженную работу органов местного самоуправления с </w:t>
      </w:r>
      <w:r w:rsidR="000D76E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 пожарно-спасательного гарнизона Приволжского района</w:t>
      </w:r>
      <w:r w:rsidR="00ED1EF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76E1" w:rsidRPr="003455FB" w:rsidRDefault="00DB676C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D76E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2023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произошло </w:t>
      </w:r>
      <w:r w:rsidR="002035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пожара (две бани и один дом), что на 1 больше чем за 2022 год.  (2020-5,2021-6,2022-2). Г</w:t>
      </w:r>
      <w:r w:rsidR="002035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ибели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допущено</w:t>
      </w:r>
      <w:r w:rsidR="002035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разъяснительная работа по мерам пожарной безопасности дает свои результаты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D0F" w:rsidRPr="003455FB" w:rsidRDefault="00FF4D0F" w:rsidP="00700F04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4D0F" w:rsidRPr="003455FB" w:rsidRDefault="00B74875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Основн</w:t>
      </w:r>
      <w:r w:rsidR="00971775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ая часть денежных средств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71775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бюджета направлена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содержание и развитие учреждений </w:t>
      </w:r>
      <w:r w:rsidR="007630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3-х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культуры</w:t>
      </w:r>
      <w:r w:rsidR="007630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В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рамках </w:t>
      </w: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Муниципальной программы «Развитие культуры, физической культуры и спорта в Ингарском сельском поселении»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было израсходовано 6 051 млн.руб.</w:t>
      </w:r>
      <w:r w:rsidR="00971775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74875" w:rsidRPr="003455FB" w:rsidRDefault="00B74875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Основными направлениями творческой деятельности клубных учреждений </w:t>
      </w:r>
      <w:r w:rsidR="000E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молодежи, сохранение </w:t>
      </w:r>
      <w:r w:rsidR="007E53B4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русских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традиций, пропаганда здорового образа жизни.</w:t>
      </w:r>
    </w:p>
    <w:p w:rsidR="00B74875" w:rsidRPr="003455FB" w:rsidRDefault="00B74875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Мероприятия для детей и подростков проводятся с учетом их возрастных интересов, в ходе мероприятий, каждый имеет возможность проявить свои личностные качества. </w:t>
      </w:r>
    </w:p>
    <w:p w:rsidR="00B74875" w:rsidRPr="003455FB" w:rsidRDefault="00B74875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СДК работают </w:t>
      </w:r>
      <w:r w:rsid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клубных творческих формирований, с охватом </w:t>
      </w:r>
      <w:r w:rsid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566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  <w:r w:rsidR="002C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проведено 501 мероприятие, на которых присутствовало 13 347 человек</w:t>
      </w:r>
    </w:p>
    <w:p w:rsidR="002C1222" w:rsidRPr="00C22CF9" w:rsidRDefault="00B74875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2C1222" w:rsidRP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Традиционно прошли крупные </w:t>
      </w:r>
      <w:r w:rsidR="007E53B4" w:rsidRP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мероприятия</w:t>
      </w:r>
      <w:r w:rsidR="002C1222" w:rsidRP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Масленичные гуляния, Митинги-концерты </w:t>
      </w:r>
      <w:proofErr w:type="gramStart"/>
      <w:r w:rsidR="002C1222" w:rsidRP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2C1222" w:rsidRP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Дню Победы, развлекательные программы к Дню села, вечера отдыха к Дню пожилых людей и Дню Матери, встреча Нового года.</w:t>
      </w:r>
    </w:p>
    <w:p w:rsidR="00427118" w:rsidRPr="003455FB" w:rsidRDefault="00427118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665CCF" w:rsidRPr="003455FB" w:rsidRDefault="00971775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65CC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Активной творческой жизнью живет после обновления Толпыгинский СДК. </w:t>
      </w:r>
      <w:r w:rsidR="000E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</w:t>
      </w:r>
      <w:r w:rsidR="00665CC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проводятся мероприятия районного и областного значения. Так уже второй раз совместно с ЦСО проводится конкурс «Подиум зрелой красоты». Женщины из разных уголков Ивановской области соревнуются в обаянии, творчестве и  стиле. </w:t>
      </w:r>
    </w:p>
    <w:p w:rsidR="00B74875" w:rsidRPr="003455FB" w:rsidRDefault="00665CCF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Два года подряд проводится масштабная акция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Героев Отечества. Семьи мобилизованных и добровольцев, волонтеры, поисковики, ВСК «Патриот»</w:t>
      </w:r>
      <w:r w:rsidR="0050769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жители приходят, чтобы отдать дань уважения тем, кто выполнял и выполняет свой воинский долг по защите нашего Государства. </w:t>
      </w:r>
    </w:p>
    <w:p w:rsidR="00EC640D" w:rsidRDefault="00507697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Сегодня мне о</w:t>
      </w:r>
      <w:r w:rsidR="0042711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 хотелось бы отметить роль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</w:t>
      </w:r>
      <w:r w:rsidR="0042711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ветеранских организаций в работе культурно-досуговых учреждений.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возглавляют Суворова Л.Б.,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Литти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</w:t>
      </w:r>
      <w:r w:rsidR="000E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Дорофееваа</w:t>
      </w:r>
      <w:proofErr w:type="spellEnd"/>
      <w:r w:rsidR="000E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людьми старшего поколения очень ответственная и важная. Вам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нужноуделить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каждому, кто живет на Вашей территории. Вы не забываете поздравить их с юбилейными датами через газету «Приволжская новь», кого-то навестить на дому, кому-то позвонить по телефону и поддержать словом, кого-то пров</w:t>
      </w:r>
      <w:r w:rsidR="005B7FC5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одить в последний путь. Регулярные встречи в клубах «Золотой возраст» дают возможность  встречаться, общаться, </w:t>
      </w:r>
      <w:r w:rsidR="0024548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совместно какие-то насущные проблемы, обсуждать общественно-политическую жизнь страны, региона, района, поселения. Отрадно, что клубы дружат между собой, встречаются и </w:t>
      </w:r>
      <w:r w:rsidR="0042711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обмениваются опытом, организуют экскурсии.</w:t>
      </w:r>
    </w:p>
    <w:p w:rsidR="00EC640D" w:rsidRDefault="0024336B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4548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патриотическую работу </w:t>
      </w:r>
      <w:proofErr w:type="gramStart"/>
      <w:r w:rsidR="0024548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  <w:proofErr w:type="spellStart"/>
      <w:r w:rsidR="0024548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Литти</w:t>
      </w:r>
      <w:proofErr w:type="spellEnd"/>
      <w:r w:rsidR="0024548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Она собирает</w:t>
      </w:r>
      <w:proofErr w:type="gramEnd"/>
      <w:r w:rsidR="0024548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экспонаты для музея </w:t>
      </w:r>
      <w:proofErr w:type="spellStart"/>
      <w:r w:rsidR="0024548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Толпыгинского</w:t>
      </w:r>
      <w:proofErr w:type="spellEnd"/>
      <w:r w:rsidR="0024548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СДК, проводит тематические уроки в школе, организует поездки для учащихся в партизанскую заставу. </w:t>
      </w:r>
      <w:r w:rsidR="00B50B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 Андреевна</w:t>
      </w:r>
      <w:r w:rsidR="00B50B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награждена медалью «За личный вклад в военно-патриотическую работу среди участников специальной военной операции»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0B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7118" w:rsidRPr="003455FB" w:rsidRDefault="00245480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Особую благодарность хочу выразить  хоровым</w:t>
      </w:r>
      <w:r w:rsidR="0042711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коллективы «Пой душа», «Россияночка» и «Надежда»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</w:t>
      </w:r>
      <w:r w:rsidR="0042711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принимают активное участие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проводимых работниками учреждений культуры. Говорю спасибо каждому участнику художественной самодеятельности. Потому что, благодаря таким активным и творческим людям культурно-массовые мероприятия в нашем поселении проходят на высоком уровне! </w:t>
      </w:r>
      <w:r w:rsidR="00235B74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4875" w:rsidRPr="003455FB" w:rsidRDefault="004D41C5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физическую культуру </w:t>
      </w:r>
      <w:r w:rsidR="00B74875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спорт</w:t>
      </w: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были выделены средства в сумме  </w:t>
      </w:r>
      <w:r w:rsidR="005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140,47</w:t>
      </w: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тыс</w:t>
      </w:r>
      <w:proofErr w:type="gramStart"/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уб</w:t>
      </w:r>
      <w:proofErr w:type="spellEnd"/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4D41C5" w:rsidRPr="003455FB" w:rsidRDefault="004D41C5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1C5" w:rsidRPr="003455FB" w:rsidRDefault="00C67B38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наши коллеги</w:t>
      </w:r>
      <w:r w:rsidR="004D41C5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выхода в эфир репортажей о благоустройстве хоккейной площадки 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называть И</w:t>
      </w:r>
      <w:r w:rsidR="004D41C5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нгарь-спортивной столицей региона. Напомню, что в прошлом году мы полностью заменили опоры и освещение на площадке, установили новую раздевалку для команды «Ирбис», лавочки, урны. Надо отметить вклад предпринимателей и самих спортсменов. За счет спонсорских средств была приобретена и установлена электрическая система отопления. За счет средств местного бюджета приобрели снегоуборщик. </w:t>
      </w:r>
    </w:p>
    <w:p w:rsidR="00F37AB3" w:rsidRPr="003455FB" w:rsidRDefault="004D41C5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прошлом хоккейном сезоне команда «Ирбис»</w:t>
      </w:r>
      <w:r w:rsidR="00C54076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Победителе</w:t>
      </w:r>
      <w:r w:rsidR="00003582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Кубка города Иваново. В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Первенстве</w:t>
      </w:r>
      <w:r w:rsidR="00C6171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по хоккею</w:t>
      </w:r>
      <w:r w:rsidR="0075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13 </w:t>
      </w:r>
      <w:r w:rsidR="0075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18</w:t>
      </w:r>
      <w:r w:rsidR="00C6171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5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хоккейный сезон завершаем более успешно – мы в пятерке лидеров из 11 команд-участников. Поздравляем наших ребят!</w:t>
      </w:r>
      <w:r w:rsidR="00C6171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6171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лагодарим администрацию Приволжского муниципального района за оплату организационн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6171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взнос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6171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участия в Первенстве.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соревнований областных, на нашей базе проходят товарищеские встречи и турниры. Детская команда осваивает азы хоккейного мастерства.</w:t>
      </w:r>
    </w:p>
    <w:p w:rsidR="00C22CF9" w:rsidRPr="003455FB" w:rsidRDefault="00F37AB3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Депутат Балин Анатолий Сергеевич </w:t>
      </w:r>
      <w:r w:rsidR="00C6171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участником команды Приволжского муниципального района,</w:t>
      </w:r>
      <w:r w:rsidR="0024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заняла первое место в С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партакиаде среди муниципальных служащих Ивановской области. (Вручается грамота)</w:t>
      </w:r>
    </w:p>
    <w:p w:rsidR="0086673F" w:rsidRPr="003455FB" w:rsidRDefault="0024336B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61710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Расходы по программе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C61710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Повышение эффективности деятельности органов местного самоуправления Ингарского сельского поселения» </w:t>
      </w:r>
      <w:r w:rsidR="00C61710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составили 446,7 </w:t>
      </w:r>
      <w:proofErr w:type="spellStart"/>
      <w:r w:rsidR="00C61710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тыс</w:t>
      </w:r>
      <w:proofErr w:type="gramStart"/>
      <w:r w:rsidR="00C61710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C61710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уб</w:t>
      </w:r>
      <w:proofErr w:type="spellEnd"/>
      <w:r w:rsidR="00C61710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Денежные средства были направлены на </w:t>
      </w:r>
      <w:r w:rsidR="0086673F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повышение квалификации сотрудников администрации, приобретение и обслуживание программного обеспечения для работы администрации, обеспечение членства Ингарского поселения в Совете муниципальных образований области и пр.</w:t>
      </w:r>
    </w:p>
    <w:p w:rsidR="0086673F" w:rsidRPr="003455FB" w:rsidRDefault="0086673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5036" w:rsidRPr="003455FB" w:rsidRDefault="0086673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Непрограммные расходы составили </w:t>
      </w:r>
      <w:r w:rsidR="00B5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6,4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1A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млн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.руб. </w:t>
      </w:r>
      <w:r w:rsidR="000D5036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содержание </w:t>
      </w:r>
      <w:r w:rsidR="00B5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администрации, </w:t>
      </w:r>
      <w:r w:rsidR="000D5036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выплату пенсий</w:t>
      </w:r>
      <w:r w:rsidR="00B5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D5036" w:rsidRPr="003455FB" w:rsidRDefault="000D5036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3CB3" w:rsidRPr="003455FB" w:rsidRDefault="00D93CB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Межбюджетные трансферты, предоставляемые из бюджета Приволжского муниципального района на выполнение отдельных полномочий составили</w:t>
      </w:r>
      <w:proofErr w:type="gram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1A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3,647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1A1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млн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.руб., </w:t>
      </w:r>
    </w:p>
    <w:p w:rsidR="00D93CB3" w:rsidRPr="003455FB" w:rsidRDefault="00D93CB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 них</w:t>
      </w:r>
      <w:r w:rsidR="002433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3CB3" w:rsidRPr="003455FB" w:rsidRDefault="00D93CB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56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содержание дорог было израсходовано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5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2,9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5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млн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.руб. Традиционно в весенне-летний период времени выполняли </w:t>
      </w:r>
      <w:r w:rsidR="0086673F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ямочный ремонт дорог в </w:t>
      </w:r>
      <w:proofErr w:type="spell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нгарь</w:t>
      </w:r>
      <w:proofErr w:type="spell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с.Толпыг</w:t>
      </w:r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ино</w:t>
      </w:r>
      <w:proofErr w:type="spellEnd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производили подсыпку дорог в </w:t>
      </w:r>
      <w:proofErr w:type="spellStart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Ширяихе</w:t>
      </w:r>
      <w:proofErr w:type="spellEnd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Лещево, Рылково, Колышино, Сандырево, </w:t>
      </w:r>
      <w:proofErr w:type="spellStart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Данилкоыво</w:t>
      </w:r>
      <w:proofErr w:type="spellEnd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В.Поток</w:t>
      </w:r>
      <w:proofErr w:type="spellEnd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Рогачево, Тарханово, М</w:t>
      </w:r>
      <w:r w:rsidR="006C11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БИЧ </w:t>
      </w:r>
      <w:proofErr w:type="spellStart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елехово</w:t>
      </w:r>
      <w:proofErr w:type="spellEnd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Ингарь. Всего было приобретено 270 тонн щебня на сумму 530,0</w:t>
      </w:r>
      <w:r w:rsidR="006C11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тыс</w:t>
      </w:r>
      <w:proofErr w:type="gramStart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уб</w:t>
      </w:r>
      <w:proofErr w:type="spellEnd"/>
      <w:r w:rsidR="00DF0F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4336B" w:rsidRDefault="00D93CB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 счет средств областной субсидии  капитально отремонтирован участок дороги в асфальтовом исполнении с устройством линии освещения </w:t>
      </w:r>
      <w:proofErr w:type="spell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аськин</w:t>
      </w:r>
      <w:proofErr w:type="spell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Поток</w:t>
      </w:r>
      <w:r w:rsidR="002433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4336B" w:rsidRDefault="0024336B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336B" w:rsidRDefault="0024336B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93CB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роизведен капитальный ремонт дороги по ул. Техническая с выходом в </w:t>
      </w:r>
      <w:proofErr w:type="spellStart"/>
      <w:r w:rsidR="00D93CB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D93CB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="00D93CB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нгарь</w:t>
      </w:r>
      <w:proofErr w:type="spellEnd"/>
      <w:r w:rsidR="00D93CB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устройством тротуара и линией освещения. Жители теперь передвигаются по тротуару, занимаясь скандинавской ходьбой. </w:t>
      </w:r>
      <w:r w:rsid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Этот вид </w:t>
      </w:r>
      <w:proofErr w:type="spellStart"/>
      <w:r w:rsid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занитий</w:t>
      </w:r>
      <w:proofErr w:type="spellEnd"/>
      <w:r w:rsid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стал популярным и в </w:t>
      </w:r>
      <w:proofErr w:type="spellStart"/>
      <w:r w:rsid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олпыгино</w:t>
      </w:r>
      <w:proofErr w:type="spellEnd"/>
      <w:r w:rsidR="00C22C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4336B" w:rsidRDefault="0024336B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336B" w:rsidRDefault="00D93CB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2024 год районными властями запланирована реализация еще одного масштабного проекта по капитальному ремонту дороги </w:t>
      </w:r>
      <w:proofErr w:type="spell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Ф.Энгельса</w:t>
      </w:r>
      <w:proofErr w:type="spellEnd"/>
      <w:r w:rsidR="002433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2433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ул. Новая. Конечно, надо признаться, что этой дороги никогда не было. Была просто наезженная колея по полю и пешеходная дорожка для детей 6 школы. </w:t>
      </w:r>
      <w:r w:rsidR="00713626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Если осуществится данная мечта, то сообщение с городом Приво</w:t>
      </w:r>
      <w:proofErr w:type="gramStart"/>
      <w:r w:rsidR="00713626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лжск ст</w:t>
      </w:r>
      <w:proofErr w:type="gramEnd"/>
      <w:r w:rsidR="00713626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анет еще более удобным для жителей</w:t>
      </w:r>
      <w:r w:rsidR="002433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города и </w:t>
      </w:r>
      <w:proofErr w:type="spellStart"/>
      <w:r w:rsidR="002433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Ингаря</w:t>
      </w:r>
      <w:proofErr w:type="spellEnd"/>
      <w:r w:rsidR="002433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13626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13626" w:rsidRPr="003455FB" w:rsidRDefault="00713626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По-прежнему остается проблемным вопросом ремонт дороги регионального значения Федорков</w:t>
      </w:r>
      <w:proofErr w:type="gram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Кунестино. Буквально на прошлой неделе мы получили письмо от Департамента дорожного хозяйства Ивановской области. Цитирую « Ремонт автомобильной дороги Федорково-Кунестино предварительно включен в перспективный план работ со сроком реализации-2025 год». Верим! Надеемся! Ждем! </w:t>
      </w:r>
    </w:p>
    <w:p w:rsidR="00713626" w:rsidRPr="003455FB" w:rsidRDefault="00713626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Неустанно перед руководством области обозначаем проблему с устройством тротуара по центральной дороге в </w:t>
      </w:r>
      <w:proofErr w:type="spell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нгарь</w:t>
      </w:r>
      <w:proofErr w:type="spell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Напомню, что дорога так же находится в оперативном управлении Департамента. Решается вопрос о передаче ее на баланс районной администрации, поэтому есть надежда на </w:t>
      </w:r>
      <w:r w:rsidR="00756F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исполнение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этой задачи. </w:t>
      </w:r>
    </w:p>
    <w:p w:rsidR="00713626" w:rsidRDefault="00713626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В программу по развитию</w:t>
      </w:r>
      <w:r w:rsidR="00756F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сельских территорий  включаем предложения по ремонту д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ороги к сельскохозяйственным предприятиям ООО «Альянс» д. Рылково и КФХ Гулаксизова А.М. (с. Ингарь)</w:t>
      </w:r>
      <w:r w:rsidR="00756F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6F10" w:rsidRPr="003455FB" w:rsidRDefault="00756F10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7EE3" w:rsidRDefault="00713626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56F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присутствующие! Этот зимний сезон выдался сложным по погодным условиям. Огромное количество выпавших осадков в виде снега нам приходилось убирать с дорог буквально и днем и ночью, в выходные и праздничные дни. Б</w:t>
      </w:r>
      <w:r w:rsidR="00987EE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ольшая часть межбюджетных трансфертов</w:t>
      </w:r>
      <w:r w:rsidR="00756F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756F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запланированных на год, </w:t>
      </w:r>
      <w:r w:rsidR="00987EE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израсходова</w:t>
      </w:r>
      <w:r w:rsidR="00987EE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на. </w:t>
      </w:r>
      <w:proofErr w:type="gramStart"/>
      <w:r w:rsidR="00DB1930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87EE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верены</w:t>
      </w:r>
      <w:proofErr w:type="gramEnd"/>
      <w:r w:rsidR="00987EE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что Главой район</w:t>
      </w:r>
      <w:r w:rsidR="00756F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987EE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депутатским корпусом будет рассмотрен вопрос о дополнительном финансировании, так как ямочный ремонт и подсыпка дорог </w:t>
      </w:r>
      <w:r w:rsidR="00756F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весенне-летний период времени, </w:t>
      </w:r>
      <w:r w:rsidR="00987EE3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нам потребуется в любом случае. </w:t>
      </w:r>
    </w:p>
    <w:p w:rsidR="00756F10" w:rsidRPr="003455FB" w:rsidRDefault="00756F10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4AF0" w:rsidRDefault="00AF4AF0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На содержание </w:t>
      </w:r>
      <w:r w:rsidRPr="00756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нецентрализованных источников водоснабжения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было потрачено </w:t>
      </w:r>
      <w:r w:rsidR="00B5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176,0 </w:t>
      </w:r>
      <w:proofErr w:type="spell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тыс</w:t>
      </w:r>
      <w:proofErr w:type="gramStart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уб</w:t>
      </w:r>
      <w:proofErr w:type="spellEnd"/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В маленькой д. Петровское построен колодец из 12 железобетонных колец.  Колодцы пришли в негодность давно, люди были вынуждены брать воду из реки. Поэтому </w:t>
      </w:r>
      <w:r w:rsidR="008B7D5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строительство стало радостным событием в первую очередь для многодетной семьи</w:t>
      </w:r>
      <w:r w:rsidR="008B7D5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B7D5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Деревеньковых</w:t>
      </w:r>
      <w:proofErr w:type="spellEnd"/>
      <w:r w:rsidR="008B7D5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других жителей и 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дачников</w:t>
      </w:r>
      <w:r w:rsidR="008B7D5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населенного пункта</w:t>
      </w: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B7D5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B7D55" w:rsidRDefault="008B7D55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Долгое время оставался нерешенным вопрос с оформлением водонапорных скважин и водопроводов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унестино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После развала колхоза данное имущество осталось бесхозяйным. Совместно с администрацией Приволжского муниципального района, руководством ООО «Родина» принято решение приступить к оформлению имущества. На сегодняшний день работа ведется. Выполнены кадастровые работы, мы находимся в судах по признанию права собственности на эти объекты.  </w:t>
      </w:r>
    </w:p>
    <w:p w:rsidR="00AF4AF0" w:rsidRPr="003455FB" w:rsidRDefault="00AF4AF0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Содержание </w:t>
      </w:r>
      <w:r w:rsidR="003A2E92" w:rsidRPr="008B7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кладбищ</w:t>
      </w:r>
      <w:r w:rsidR="003A2E92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поселения обошлось бюджету </w:t>
      </w:r>
      <w:r w:rsidR="00B50F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473,0</w:t>
      </w:r>
      <w:r w:rsidR="003A2E92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A2E92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тыс</w:t>
      </w:r>
      <w:proofErr w:type="gramStart"/>
      <w:r w:rsidR="003A2E92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="003A2E92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уб</w:t>
      </w:r>
      <w:proofErr w:type="spellEnd"/>
      <w:r w:rsidR="003A2E92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Это выпиловка аварийных деревьев и вывоз мусора. В конце года было принято решение о благоустройстве Аллеи Славы на Красинском кладбище, где произведено захоронение парней, погибших на СВО. Очень хочется верить, что на этом Аллея будет завершена. И этой весной нам вместе с родственниками погибших останется только посадить деревья. </w:t>
      </w:r>
    </w:p>
    <w:p w:rsidR="003A2E92" w:rsidRPr="003455FB" w:rsidRDefault="003A2E92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3A2E92" w:rsidRPr="003455FB" w:rsidRDefault="003A2E92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 а теперь, немного расскажу о предприятиях и организация,</w:t>
      </w:r>
      <w:r w:rsidR="004F434F" w:rsidRPr="003455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работающих на нашей территории. </w:t>
      </w:r>
    </w:p>
    <w:p w:rsidR="00987EE3" w:rsidRPr="003455FB" w:rsidRDefault="00987EE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4217" w:rsidRPr="003455FB" w:rsidRDefault="004F434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Агропромышленный комплекс  </w:t>
      </w:r>
      <w:r w:rsidR="006F4217"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F4217" w:rsidRPr="003455FB" w:rsidRDefault="004F434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37A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с/х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предприятиями </w:t>
      </w:r>
      <w:r w:rsidR="00F37A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81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крестьянско-фермерскими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078A" w:rsidRPr="003455FB" w:rsidRDefault="00B3365A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F37AB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редприятие «Альянс</w:t>
      </w:r>
      <w:r w:rsidR="005B479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5B479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Start"/>
      <w:r w:rsidR="005B479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5B479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олощук</w:t>
      </w:r>
      <w:proofErr w:type="spellEnd"/>
      <w:r w:rsidR="005B479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Васильевич) на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156 </w:t>
      </w:r>
      <w:r w:rsidR="005B479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земли за прошедший год вырастили </w:t>
      </w:r>
      <w:r w:rsidR="0082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3 897 тонн 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овощеводческой продукции</w:t>
      </w:r>
      <w:r w:rsidR="0082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капуста-3650 тонн и свекла 247 тонн</w:t>
      </w:r>
      <w:r w:rsidR="005B479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078A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Продукция, выращенная на полях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078A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поставляется в крупные сетевые магазины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более эффективной работы приобретено 4 единицы новой техники</w:t>
      </w:r>
      <w:r w:rsidR="0089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-трактора производства Китай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344B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всегда идет в ногу со временем,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</w:t>
      </w:r>
      <w:r w:rsidR="0087344B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ищет </w:t>
      </w:r>
      <w:r w:rsidR="0030078A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формы работы и теперь оно не только овощеводческое, но и питомник по выращиванию однолетних</w:t>
      </w:r>
      <w:r w:rsidR="0089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</w:t>
      </w:r>
      <w:r w:rsidR="0030078A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(500 000 растений высаживают для реализации каждый сезон) </w:t>
      </w:r>
      <w:r w:rsidR="00891AC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многолетних цветов</w:t>
      </w:r>
      <w:r w:rsidR="0089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коллекции более 500 наименований-гортензий, флокс, георгинов и пр.). Заложен сад по выращиванию </w:t>
      </w:r>
      <w:r w:rsidR="0030078A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декоративных и плодово-ягодных кустарников и деревьев. </w:t>
      </w:r>
      <w:r w:rsidR="0089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Новой формой работы является выращивание клубники, для разведения посадочного материала (усов) и ягод. На 2 га земли произведено и </w:t>
      </w:r>
      <w:r w:rsidR="0089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реализовано 6 тонн ягод. </w:t>
      </w:r>
      <w:r w:rsidR="00325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Выручка по итогам прошлого года составила </w:t>
      </w:r>
      <w:r w:rsidR="0082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19,9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млн.руб.</w:t>
      </w:r>
    </w:p>
    <w:p w:rsidR="00D26FF3" w:rsidRPr="003455FB" w:rsidRDefault="00D26FF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AB3" w:rsidRPr="003455FB" w:rsidRDefault="00C22CF9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B3365A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«Родина» (рук.</w:t>
      </w:r>
      <w:proofErr w:type="gramEnd"/>
      <w:r w:rsidR="00B3365A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Дудова Ирина Александровна) 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 работать в сельскохозяйственной отрасли в </w:t>
      </w:r>
      <w:proofErr w:type="spellStart"/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унестино</w:t>
      </w:r>
      <w:proofErr w:type="spellEnd"/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Поголовье КРС в хозяйстве составляет 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327 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голов. Надои молока составили 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1107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тонн. Предприятие для выращивания сельскохозяйственных культур использует 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400 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земель</w:t>
      </w:r>
      <w:r w:rsidR="003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заготовлено сена 120 тонн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итогам 2023 года предприятием собрано 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853 тонны 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урожая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зерновых культур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Выручка по итогам года составила 19,4 млн.руб.</w:t>
      </w:r>
    </w:p>
    <w:p w:rsidR="00D26FF3" w:rsidRPr="003455FB" w:rsidRDefault="00D26FF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99" w:rsidRDefault="00333C97" w:rsidP="007C0F99">
      <w:pPr>
        <w:shd w:val="clear" w:color="auto" w:fill="FFFFFF"/>
        <w:spacing w:after="0" w:line="240" w:lineRule="auto"/>
        <w:jc w:val="both"/>
        <w:textAlignment w:val="baseline"/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Приволжская нива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6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полях Ингарского сельского поселения выращива</w:t>
      </w:r>
      <w:r w:rsidR="0006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D26FF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61C"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зерновые и масличные культуры</w:t>
      </w:r>
      <w:r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 xml:space="preserve">: рожь, овес и рапс. За 2023 год собрано урожая 8 607 тонн. </w:t>
      </w:r>
      <w:r w:rsidR="0006761C"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Продукция поступает в собственные мельничные комплексы, а потом на хлебозаводы. </w:t>
      </w:r>
      <w:r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Выручка составила 158,8 млн. руб.</w:t>
      </w:r>
    </w:p>
    <w:p w:rsidR="00333C97" w:rsidRDefault="00333C97" w:rsidP="007C0F99">
      <w:pPr>
        <w:shd w:val="clear" w:color="auto" w:fill="FFFFFF"/>
        <w:spacing w:after="0" w:line="240" w:lineRule="auto"/>
        <w:jc w:val="both"/>
        <w:textAlignment w:val="baseline"/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</w:pPr>
    </w:p>
    <w:p w:rsidR="00333C97" w:rsidRDefault="00333C97" w:rsidP="007C0F99">
      <w:pPr>
        <w:shd w:val="clear" w:color="auto" w:fill="FFFFFF"/>
        <w:spacing w:after="0" w:line="240" w:lineRule="auto"/>
        <w:jc w:val="both"/>
        <w:textAlignment w:val="baseline"/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</w:pPr>
      <w:r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 xml:space="preserve"> ООО «</w:t>
      </w:r>
      <w:proofErr w:type="spellStart"/>
      <w:r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Агропроминвест</w:t>
      </w:r>
      <w:proofErr w:type="spellEnd"/>
      <w:r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» (Салимгереев Ш.А.) занимается выращиванием кормовых культур. Собрано продукции 397 тонн сена и фуража. Выручка составила 5,5 млн. руб.</w:t>
      </w:r>
    </w:p>
    <w:p w:rsidR="007C0F99" w:rsidRDefault="007C0F99" w:rsidP="007C0F99">
      <w:pPr>
        <w:shd w:val="clear" w:color="auto" w:fill="FFFFFF"/>
        <w:spacing w:after="0" w:line="240" w:lineRule="auto"/>
        <w:jc w:val="both"/>
        <w:textAlignment w:val="baseline"/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</w:pPr>
    </w:p>
    <w:p w:rsidR="00C82A35" w:rsidRPr="007C0F99" w:rsidRDefault="0006761C" w:rsidP="007C0F99">
      <w:pPr>
        <w:shd w:val="clear" w:color="auto" w:fill="FFFFFF"/>
        <w:spacing w:after="0" w:line="240" w:lineRule="auto"/>
        <w:jc w:val="both"/>
        <w:textAlignment w:val="baseline"/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</w:pPr>
      <w:r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 xml:space="preserve">ООО «Кладовая солнца» </w:t>
      </w:r>
      <w:r w:rsidR="00C82A35"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(</w:t>
      </w:r>
      <w:proofErr w:type="spellStart"/>
      <w:r w:rsidR="00C82A35"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рук</w:t>
      </w:r>
      <w:proofErr w:type="gramStart"/>
      <w:r w:rsidR="00C82A35"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.П</w:t>
      </w:r>
      <w:proofErr w:type="gramEnd"/>
      <w:r w:rsidR="00C82A35"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>альцев</w:t>
      </w:r>
      <w:proofErr w:type="spellEnd"/>
      <w:r w:rsidR="00C82A35">
        <w:rPr>
          <w:rFonts w:ascii="Swift Light Regular" w:hAnsi="Swift Light Regular"/>
          <w:color w:val="222222"/>
          <w:sz w:val="29"/>
          <w:szCs w:val="29"/>
          <w:shd w:val="clear" w:color="auto" w:fill="FFFFFF"/>
        </w:rPr>
        <w:t xml:space="preserve"> Михаил Вадимович) </w:t>
      </w:r>
      <w:r w:rsidR="00C82A35" w:rsidRPr="00C82A35">
        <w:rPr>
          <w:rFonts w:ascii="Times New Roman" w:hAnsi="Times New Roman" w:cs="Times New Roman"/>
          <w:color w:val="333333"/>
          <w:sz w:val="28"/>
          <w:szCs w:val="28"/>
        </w:rPr>
        <w:t>занимается производством биогумуса и разведением червя «старатель», который и производит экологически чистое удобрение.</w:t>
      </w:r>
    </w:p>
    <w:p w:rsidR="00D26FF3" w:rsidRPr="00C82A35" w:rsidRDefault="00C82A35" w:rsidP="00C82A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Биогумус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2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биологический препарат</w:t>
      </w:r>
      <w:r w:rsidRPr="00C82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абсолютно безвредный для растений, человека и окружающей среды</w:t>
      </w:r>
      <w:r w:rsidRPr="00C82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Применяется как для открытого, так и закрытого грунта. Кроме того, используется при </w:t>
      </w:r>
      <w:r w:rsidRPr="00C82A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замачивании семян, выращивании рассады, комнатных растений и цветов</w:t>
      </w:r>
      <w:r w:rsidRPr="00C82A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Данное удобрение уже есть на полках магазинов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соседних регионов. </w:t>
      </w:r>
    </w:p>
    <w:p w:rsidR="004F434F" w:rsidRPr="003455FB" w:rsidRDefault="008B7D55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Крестьянско-фермерские</w:t>
      </w:r>
      <w:r w:rsidR="00CA696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696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</w:t>
      </w:r>
      <w:r w:rsidR="00CA6968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выращивание  </w:t>
      </w:r>
      <w:r w:rsidR="00853D65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упного и мелкого рогатого скота.</w:t>
      </w:r>
      <w:r w:rsidR="00853D65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Реализовано </w:t>
      </w:r>
      <w:r w:rsidR="00D6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793 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</w:t>
      </w:r>
      <w:r w:rsidR="00B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8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 </w:t>
      </w:r>
      <w:r w:rsidR="00853D65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Поголовье составляет </w:t>
      </w:r>
      <w:r w:rsidR="00B4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826 голов</w:t>
      </w:r>
      <w:r w:rsidR="0006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640" w:rsidRDefault="004F434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ЛПХ</w:t>
      </w:r>
      <w:r w:rsidR="00853D65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1260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</w:t>
      </w:r>
      <w:r w:rsidR="00F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занимаются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выращивание</w:t>
      </w:r>
      <w:r w:rsidR="00F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овощных и плодово-ягодных культур. </w:t>
      </w:r>
      <w:r w:rsidR="00F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занимается разведением животных и птиц в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 </w:t>
      </w:r>
      <w:r w:rsidR="005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поселении </w:t>
      </w:r>
      <w:r w:rsidR="00B5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 хозяйства</w:t>
      </w:r>
      <w:r w:rsidR="00F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</w:t>
      </w:r>
      <w:r w:rsidR="005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имеют КРС, 53 МРС, птиц разводят 172</w:t>
      </w:r>
      <w:r w:rsidR="00F5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26FF3" w:rsidRPr="003455FB" w:rsidRDefault="005A4640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 КРС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(68)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 и овец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(212)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и(10)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кроликов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(232)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2618 птиц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(2283)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пчелосемей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(113). К сожалению, имеются прецеденты, когда соседи судятся с владельцами сельскохозяйственных животных. В прошлом году состоялся суд между соседями в </w:t>
      </w:r>
      <w:proofErr w:type="spellStart"/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вановское</w:t>
      </w:r>
      <w:proofErr w:type="spellEnd"/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Владелец животных суд выиграл</w:t>
      </w:r>
      <w:r w:rsidR="00C2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Ответчику </w:t>
      </w:r>
      <w:r w:rsidR="00CC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выплачена компенсация морального вреда и все судебные издержки. 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C97" w:rsidRDefault="00333C97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C97" w:rsidRDefault="00333C97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34F" w:rsidRPr="003455FB" w:rsidRDefault="004F434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Объекты торговли и связи </w:t>
      </w:r>
    </w:p>
    <w:p w:rsidR="004F434F" w:rsidRPr="003455FB" w:rsidRDefault="004F434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услуг связи в поселении произошли приятные изменения. Два </w:t>
      </w:r>
      <w:r w:rsidRPr="00345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почтовых отделени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Ингаре и Толпыгино были капитально отремонтированы. В уютных светлых залах приятно и работать, и находиться посетителям. Здесь можно не только выписать корреспонденцию, приобрести печатные издания журналов и газет, но и оплатить коммунальные услуги, приобрести некоторые продукты питания. </w:t>
      </w:r>
      <w:r w:rsidR="00C2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удручающем состоянии находятся ПО в </w:t>
      </w:r>
      <w:proofErr w:type="spellStart"/>
      <w:r w:rsidR="00C2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2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C2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унестино</w:t>
      </w:r>
      <w:proofErr w:type="spellEnd"/>
      <w:r w:rsidR="00C2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Красинское, поэтому эти здания тоже ждут ремонт.</w:t>
      </w:r>
    </w:p>
    <w:p w:rsidR="007C0F99" w:rsidRDefault="007C0F99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34F" w:rsidRPr="003455FB" w:rsidRDefault="00B47709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торговых точек 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крупных населенных пунктах. В маленькие отдаленные деревни и села ИП Певцова Надежда Юрьевна осуществляет выездную торговлю. Мы понимаем, что это можно сказать социальная нагрузка для предпринимателя, и мы очень благодарны ей за такую важную работу на благо жителей поселения. Всегда вспоминаю ее слова</w:t>
      </w:r>
      <w:r w:rsidR="0075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F434F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сама из деревни, поэтому не могу оставить деревенских жителей без хлеба и продуктов». </w:t>
      </w:r>
    </w:p>
    <w:p w:rsidR="004F434F" w:rsidRPr="003455FB" w:rsidRDefault="004F434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9CF" w:rsidRDefault="00BC59C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здание бывшего универмага в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нгарь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д. 8 было выкуплено</w:t>
      </w:r>
      <w:r w:rsidR="0075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Новым собственником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</w:t>
      </w:r>
      <w:r w:rsidR="0075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газификация магазина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2024 года здесь откроется магазин</w:t>
      </w:r>
      <w:r w:rsidR="0075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</w:t>
      </w:r>
      <w:r w:rsidR="0066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373" w:rsidRPr="003455FB" w:rsidRDefault="0066637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9CF" w:rsidRPr="003455FB" w:rsidRDefault="00BC59CF" w:rsidP="00C82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жителей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нгарь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прошлом году компания «Хлебопек» установила торговый павильон. Всегда горячий, свежий, ароматный хлеб и огромный ассортимент </w:t>
      </w:r>
      <w:proofErr w:type="spellStart"/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-булочных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  можно купить  рядом с домом. </w:t>
      </w:r>
    </w:p>
    <w:p w:rsidR="00BC59CF" w:rsidRPr="003455FB" w:rsidRDefault="00BC59CF" w:rsidP="00C82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20A" w:rsidRPr="003455FB" w:rsidRDefault="007516DB" w:rsidP="00C82A35">
      <w:pPr>
        <w:pStyle w:val="b-descrtext"/>
        <w:shd w:val="clear" w:color="auto" w:fill="FAFAFA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BC59CF" w:rsidRPr="003455FB">
        <w:rPr>
          <w:color w:val="000000"/>
          <w:sz w:val="28"/>
          <w:szCs w:val="28"/>
        </w:rPr>
        <w:t>омпания «Унипак</w:t>
      </w:r>
      <w:r w:rsidR="0016220A" w:rsidRPr="003455FB">
        <w:rPr>
          <w:color w:val="000000"/>
          <w:sz w:val="28"/>
          <w:szCs w:val="28"/>
        </w:rPr>
        <w:t xml:space="preserve">-37 </w:t>
      </w:r>
      <w:r w:rsidR="00BC59CF" w:rsidRPr="003455F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продолжает работу на территории поселения уже 23 года</w:t>
      </w:r>
      <w:r>
        <w:rPr>
          <w:color w:val="111111"/>
          <w:sz w:val="28"/>
          <w:szCs w:val="28"/>
        </w:rPr>
        <w:t>.</w:t>
      </w:r>
      <w:r w:rsidR="0016220A" w:rsidRPr="003455FB">
        <w:rPr>
          <w:color w:val="111111"/>
          <w:sz w:val="28"/>
          <w:szCs w:val="28"/>
        </w:rPr>
        <w:t xml:space="preserve"> И на сегодняшний день имеет огромный опыт в области производства и продажи пленок из полиэтилена высокого давления. К таким пленкам относятся: </w:t>
      </w:r>
      <w:proofErr w:type="gramStart"/>
      <w:r w:rsidR="0016220A" w:rsidRPr="003455FB">
        <w:rPr>
          <w:color w:val="111111"/>
          <w:sz w:val="28"/>
          <w:szCs w:val="28"/>
        </w:rPr>
        <w:t>парниковая</w:t>
      </w:r>
      <w:proofErr w:type="gramEnd"/>
      <w:r w:rsidR="0016220A" w:rsidRPr="003455FB">
        <w:rPr>
          <w:color w:val="111111"/>
          <w:sz w:val="28"/>
          <w:szCs w:val="28"/>
        </w:rPr>
        <w:t xml:space="preserve">, </w:t>
      </w:r>
      <w:proofErr w:type="spellStart"/>
      <w:r w:rsidR="0016220A" w:rsidRPr="003455FB">
        <w:rPr>
          <w:color w:val="111111"/>
          <w:sz w:val="28"/>
          <w:szCs w:val="28"/>
        </w:rPr>
        <w:t>термоусадочная</w:t>
      </w:r>
      <w:proofErr w:type="spellEnd"/>
      <w:r w:rsidR="0016220A" w:rsidRPr="003455FB">
        <w:rPr>
          <w:color w:val="111111"/>
          <w:sz w:val="28"/>
          <w:szCs w:val="28"/>
        </w:rPr>
        <w:t>, сельскохозяйственная. Пленки производятся как из первичного, так и из вторичного сырья.</w:t>
      </w:r>
    </w:p>
    <w:p w:rsidR="0016220A" w:rsidRPr="003455FB" w:rsidRDefault="0016220A" w:rsidP="00C82A35">
      <w:pPr>
        <w:pStyle w:val="b-descrtext"/>
        <w:shd w:val="clear" w:color="auto" w:fill="FAFAFA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455FB">
        <w:rPr>
          <w:color w:val="111111"/>
          <w:sz w:val="28"/>
          <w:szCs w:val="28"/>
        </w:rPr>
        <w:t xml:space="preserve">Качественное оборудование позволяет выпускать различную упаковку для текстильной промышленности: мешки и пакеты натурального цвета, а также с нанесением </w:t>
      </w:r>
      <w:proofErr w:type="spellStart"/>
      <w:r w:rsidRPr="003455FB">
        <w:rPr>
          <w:color w:val="111111"/>
          <w:sz w:val="28"/>
          <w:szCs w:val="28"/>
        </w:rPr>
        <w:t>флексографической</w:t>
      </w:r>
      <w:proofErr w:type="spellEnd"/>
      <w:r w:rsidRPr="003455FB">
        <w:rPr>
          <w:color w:val="111111"/>
          <w:sz w:val="28"/>
          <w:szCs w:val="28"/>
        </w:rPr>
        <w:t xml:space="preserve"> печати.</w:t>
      </w:r>
    </w:p>
    <w:p w:rsidR="004F434F" w:rsidRPr="003455FB" w:rsidRDefault="004F434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20A" w:rsidRPr="003455FB" w:rsidRDefault="0016220A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Выручка предприятия с каждым годом растет. По итогам 2023 года составила 396,4 млн.руб, что на 38 млн. больше, чем в 2022 году. Чистая прибыль предприятия составила 8,7 млн. руб. </w:t>
      </w:r>
    </w:p>
    <w:p w:rsidR="00C2138D" w:rsidRDefault="00C2138D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34F" w:rsidRPr="003455FB" w:rsidRDefault="004F434F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</w:p>
    <w:p w:rsidR="007516DB" w:rsidRDefault="0016220A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 был объявлен Президентом РФ Годом Педагога и наставника. Поэтому наши уважаемые сотрудники сферы образования заслуживали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</w:t>
      </w:r>
      <w:r w:rsidR="00B50B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почестей и внимания. В Толпыгинском СДК был организован большой концерт. </w:t>
      </w:r>
    </w:p>
    <w:p w:rsidR="0016220A" w:rsidRPr="003455FB" w:rsidRDefault="007516DB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50B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русского языка и биологии, завуч  Толпыгинской школы О.А. Корнева </w:t>
      </w:r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воспитатель д/с «Колосок» Т.В. </w:t>
      </w:r>
      <w:proofErr w:type="spellStart"/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Зеленова</w:t>
      </w:r>
      <w:proofErr w:type="spellEnd"/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просвещения РФ  были удостоены</w:t>
      </w:r>
      <w:r w:rsidR="00B50B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звания «Почетный работник сферы образования</w:t>
      </w:r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B50BC0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Благодарностью Департамента образования была отмечена Голубева Екатерина Валерьевна - воспитатель д/с «Колосок». За такими высокими наградами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сомнения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очень тяжелый многолетний труд в деле воспитания подрастающего поколения. Мы искренне благодарим руководителей Лидию Михайловну</w:t>
      </w:r>
      <w:r w:rsidR="0066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Большакову</w:t>
      </w:r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Татьяну Анатольевну</w:t>
      </w:r>
      <w:r w:rsidR="00666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Долгову</w:t>
      </w:r>
      <w:r w:rsidR="00DA5BD9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коллективы образовательных учреждений за совместную плодотворную работу по различным направлениям деятельности. Вы - наша опора и в социальных, и в политических вопросах! </w:t>
      </w:r>
    </w:p>
    <w:p w:rsidR="007516DB" w:rsidRDefault="007516DB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551" w:rsidRPr="003455FB" w:rsidRDefault="00C34551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Здравоохранение</w:t>
      </w:r>
    </w:p>
    <w:p w:rsidR="00C34551" w:rsidRPr="003455FB" w:rsidRDefault="00C34551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трагедия произошла прошлым летом. В ДТП погибла наша многоуважаемая фельдшер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Тархановского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ФАПа, депутат Ингарского с/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Кудреватых. Она навсегда останется в нашей памяти и наших сердцах. </w:t>
      </w:r>
    </w:p>
    <w:p w:rsidR="00C34551" w:rsidRPr="003455FB" w:rsidRDefault="00C34551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Полгода в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специалиста. И вот по программе «Земский доктор» пришел на ФАП молодой энергичный доктор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Эрмиш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Александрович. Он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 и заботой относится к жителям Тарханово и окрестных деревень. Кроме этого на его плечах лежит работа в Толпыгинском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ФАПе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время декретного отпуска сотрудника.</w:t>
      </w:r>
    </w:p>
    <w:p w:rsidR="008F3C83" w:rsidRDefault="008F3C83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455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Ингарского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55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3455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 выстроена по принципу неполного рабочего дня. Жители имеют возможность получить необходимые консультации, назначения и пройти курс лечения</w:t>
      </w:r>
      <w:r w:rsidR="00C21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ежедневном режиме</w:t>
      </w:r>
      <w:r w:rsidR="00C3455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Радостное событие и для Красинского ФАПа в ближайшее время там приступит к работе новый сотрудник. Ждем сотрудника и на Кунестинский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ФАП, так как жители эт</w:t>
      </w:r>
      <w:r w:rsidR="00A4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A4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обозначают проблему с отсутствием сотрудник</w:t>
      </w:r>
      <w:r w:rsidR="00A4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4694D" w:rsidRDefault="008F3C83" w:rsidP="00666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3455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руководством ЦРБ уделяется выявлению заболеваний на ранних стадиях. Поэтому прохождение диспансеризации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55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дна из форм работы с населением по сохранению здоровья каждого жителя. Для этого проводится работа по выездному принципу, когда люди в населенных пунктах собираются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доставляются до ЦРБ предоставленным 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 Жители в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определенное время проходят врачей и сдаю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анализы. Это очень удобно, поэтому наша с Вами задача активизировать население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наше с Вами здоровье в наших руках! 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зарекомендовала себя работа выездного стоматологического кабинета. Жители с большим удовольствием </w:t>
      </w:r>
      <w:r w:rsidR="00C34551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96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посещали передвижной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39C8" w:rsidRPr="00A739C8" w:rsidRDefault="00A739C8" w:rsidP="00666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373" w:rsidRPr="003455FB" w:rsidRDefault="00666373" w:rsidP="00666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Библиотечная работа</w:t>
      </w:r>
    </w:p>
    <w:p w:rsidR="00666373" w:rsidRPr="003455FB" w:rsidRDefault="00666373" w:rsidP="006663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библиотеки работают в поселении. Их работа, казалось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очень заметна, но на самом деле эти учреждения работают с различными группами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населения по</w:t>
      </w:r>
      <w:r w:rsidRPr="00345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созданию информационной среды, прививают жителям любовь к печатным книгам, развивают читательскую и познавательную деятельность посетителей. В 2023 году количество посещений составило ___.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нашими  культурно-досуговыми учреждениями библиотекари  проводят большую работу по сохранению русских традиций, обычаев, обрядов. </w:t>
      </w:r>
    </w:p>
    <w:p w:rsidR="003907E7" w:rsidRPr="003455FB" w:rsidRDefault="003907E7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6A3" w:rsidRPr="003455FB" w:rsidRDefault="003907E7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Напомню, что 2023 год-был политически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прошли </w:t>
      </w:r>
      <w:r w:rsidRPr="008F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Выборы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 Ивановской области и выборы депу</w:t>
      </w:r>
      <w:r w:rsidR="00700F04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 Ивановской областной Думы.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F04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Станислав Сергеевич Воскресенский с большим преимуществом одержал победу, а по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одномандатному округу </w:t>
      </w:r>
      <w:r w:rsidR="008F3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№18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Депутатом стал Ключарев Дмитрий Игоревич.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плодотворное сотрудничество приведет к развитию нашего поселения в дальнейшем. </w:t>
      </w:r>
    </w:p>
    <w:p w:rsidR="00700F04" w:rsidRPr="003455FB" w:rsidRDefault="00700F04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 многолетний добросовестный труд и активное участие в выборном процессе Почетной Грамотой и знаком ЦИК была награждена член УИК </w:t>
      </w:r>
      <w:r w:rsidR="003E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594 Татьяна Игоревна Гордеева.</w:t>
      </w:r>
    </w:p>
    <w:p w:rsidR="00700F04" w:rsidRPr="003455FB" w:rsidRDefault="00700F04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F6DED" w:rsidRPr="003455FB" w:rsidRDefault="005F6DED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00F04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событием прошедшего года стала </w:t>
      </w:r>
      <w:r w:rsidR="003A56A3" w:rsidRPr="00345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газификация села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Красинское, деревень Неданки и Андреевское. В этом году завершается этот грандиозный проект Газпрома, который мы ждали долгих 15 лет!!! Хочу сказать огромное спасибо руководству Газпрома в лице </w:t>
      </w:r>
      <w:proofErr w:type="spellStart"/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Бодунова</w:t>
      </w:r>
      <w:proofErr w:type="spellEnd"/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Льва Львовича, Гнездова Павла Евгеньев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ича, Сычева Николая Михайловича</w:t>
      </w:r>
      <w:r w:rsidR="003E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совместную работу! Н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самое главное</w:t>
      </w:r>
      <w:r w:rsidR="003E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Рябовой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Ивановне за ее активность и настойчивость в решении этого вопроса. </w:t>
      </w:r>
    </w:p>
    <w:p w:rsidR="003A56A3" w:rsidRPr="003455FB" w:rsidRDefault="005F6DED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 топливо в домах наших жителей без сомнения не просто улучш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жизни, но способств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населенных пунктов, </w:t>
      </w:r>
      <w:r w:rsidR="00AA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A56A3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привлечению новых жителей, дачников, инвесторов.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году активно развивалась и программа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догазификации</w:t>
      </w:r>
      <w:proofErr w:type="spell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сведениям Газпрома </w:t>
      </w:r>
      <w:r w:rsidR="00AA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домовладения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="003E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подключено к сетям газораспределения.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Напомню, что по поручению Президента РФ некоторым льготным категориям граждан через Территориальные органы социальной защиты населения оказывается поддержка в виде субсидий. В 2023 году этот перечень был расширен. Теперь в него входят участники и семьи участников СВО.</w:t>
      </w:r>
    </w:p>
    <w:p w:rsidR="005F6DED" w:rsidRDefault="005F6DED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FA0" w:rsidRPr="003455FB" w:rsidRDefault="00065FA0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ADE" w:rsidRPr="003455FB" w:rsidRDefault="003907E7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Напомню, что </w:t>
      </w:r>
      <w:r w:rsidR="000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Ингарско</w:t>
      </w:r>
      <w:r w:rsidR="000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0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0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="00065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мобилизовано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В 2023 году </w:t>
      </w:r>
      <w:r w:rsidR="00C8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приняли решение добровольно отправиться на фронт</w:t>
      </w:r>
      <w:r w:rsidR="003E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заключив контракты с Министерством обороны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преклоняемся перед героизмом и мужеством наших ребят. Отмечу, что жители поселения активно поддерживают парней: собирают гуманитарную помощь, пишут письма, изготавливают окопные свечи, рисуют рисунки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помогают в плетении сетей нарезкой материала, шьют нижнее и постельное белье для госпиталей, волонтеры поселения Лапшин А.Н и Уткин В.В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доставляют грузы за «ленточку». </w:t>
      </w:r>
      <w:r w:rsidR="00266AD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Оказываем помощь в </w:t>
      </w:r>
      <w:r w:rsidR="00266AD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связи бойцов с родственниками через Министерство обороны РФ, военную прокуратуру, командиров частей.</w:t>
      </w:r>
    </w:p>
    <w:p w:rsidR="00266ADE" w:rsidRPr="003822D1" w:rsidRDefault="00266ADE" w:rsidP="00A73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непростое время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7E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ВСК «Патриот»</w:t>
      </w:r>
      <w:r w:rsidR="007C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(рук.</w:t>
      </w:r>
      <w:proofErr w:type="gramEnd"/>
      <w:r w:rsidR="007C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Махалов Николай Алексеевич)</w:t>
      </w:r>
      <w:r w:rsidR="003907E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 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акции, концерты, </w:t>
      </w:r>
      <w:r w:rsidR="005F6DED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</w:t>
      </w:r>
      <w:r w:rsidR="003907E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 с семьями, поздравляем с праздниками, потому что понимаем, что любое внимание с нашей стороны важно. Мы низко кланяемся женам, родителям, близким, кто с нетерпением ждет. Ждет скорейшей </w:t>
      </w:r>
      <w:proofErr w:type="gramStart"/>
      <w:r w:rsidR="003907E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</w:t>
      </w:r>
      <w:proofErr w:type="gramEnd"/>
      <w:r w:rsidR="003907E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возвращения ребят домой! </w:t>
      </w:r>
    </w:p>
    <w:p w:rsidR="00C82A35" w:rsidRPr="003455FB" w:rsidRDefault="00C82A35" w:rsidP="00C82A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217" w:rsidRPr="003455FB" w:rsidRDefault="00266ADE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друзья!</w:t>
      </w:r>
    </w:p>
    <w:p w:rsidR="006F4217" w:rsidRPr="003455FB" w:rsidRDefault="006F4217" w:rsidP="00700F0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задачи, с которыми нам удалось справиться в отчетном году</w:t>
      </w:r>
      <w:r w:rsidR="00DB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решены при самом непосредственном вашем участии, благодаря нашей совместной работе с депутатским корпусом, руководителями и трудовыми коллективами предприятий, предпринимателями, руководителями и коллективами образовательных учрежден</w:t>
      </w:r>
      <w:r w:rsidR="00266AD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 общественными организациями.</w:t>
      </w:r>
    </w:p>
    <w:p w:rsidR="006F4217" w:rsidRPr="003455FB" w:rsidRDefault="006F4217" w:rsidP="00700F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Приоритетны</w:t>
      </w:r>
      <w:r w:rsidR="00622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направления</w:t>
      </w:r>
      <w:r w:rsidR="00622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 работы</w:t>
      </w:r>
      <w:r w:rsidRPr="00345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2024 и последующие годы</w:t>
      </w:r>
      <w:r w:rsidR="00622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считаем</w:t>
      </w:r>
    </w:p>
    <w:p w:rsidR="006F4217" w:rsidRPr="003455FB" w:rsidRDefault="00622D9D" w:rsidP="00700F04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в бюджет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F4217" w:rsidRPr="003455FB" w:rsidRDefault="00266ADE" w:rsidP="00700F04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вопроса с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</w:t>
      </w:r>
      <w:proofErr w:type="spell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унестино</w:t>
      </w:r>
      <w:proofErr w:type="spellEnd"/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4217" w:rsidRPr="003455FB" w:rsidRDefault="006F4217" w:rsidP="00700F04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дорог в населенных пунктах;</w:t>
      </w:r>
    </w:p>
    <w:p w:rsidR="00266ADE" w:rsidRPr="003455FB" w:rsidRDefault="00622D9D" w:rsidP="00700F04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</w:t>
      </w:r>
      <w:r w:rsidR="006F4217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</w:t>
      </w:r>
      <w:r w:rsidR="00266AD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КДЦ </w:t>
      </w:r>
      <w:proofErr w:type="spellStart"/>
      <w:r w:rsidR="00266AD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66AD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266AD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нгарь</w:t>
      </w:r>
      <w:proofErr w:type="spellEnd"/>
      <w:r w:rsidR="00266ADE"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6ADE" w:rsidRPr="003455FB" w:rsidRDefault="00266ADE" w:rsidP="00700F04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площади «Притяжения»</w:t>
      </w:r>
    </w:p>
    <w:p w:rsidR="00266ADE" w:rsidRPr="003455FB" w:rsidRDefault="00266ADE" w:rsidP="00700F04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детских и спортивных площад</w:t>
      </w:r>
      <w:r w:rsidR="0062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селах и деревнях </w:t>
      </w:r>
    </w:p>
    <w:p w:rsidR="006F4217" w:rsidRPr="003455FB" w:rsidRDefault="00266ADE" w:rsidP="00700F04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80-летию Победы </w:t>
      </w:r>
    </w:p>
    <w:p w:rsidR="002F589F" w:rsidRDefault="00266ADE" w:rsidP="002F589F">
      <w:pPr>
        <w:numPr>
          <w:ilvl w:val="0"/>
          <w:numId w:val="2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F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емонт Кунестинского СДК</w:t>
      </w:r>
    </w:p>
    <w:p w:rsidR="002F589F" w:rsidRPr="002F589F" w:rsidRDefault="002F589F" w:rsidP="00DB676C">
      <w:pPr>
        <w:shd w:val="clear" w:color="auto" w:fill="FFFFFF"/>
        <w:spacing w:after="0" w:line="240" w:lineRule="auto"/>
        <w:ind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A35" w:rsidRDefault="00622D9D" w:rsidP="002F589F">
      <w:pPr>
        <w:pStyle w:val="1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proofErr w:type="gramStart"/>
      <w:r w:rsidRPr="002F589F">
        <w:rPr>
          <w:b w:val="0"/>
          <w:color w:val="000000"/>
          <w:sz w:val="28"/>
          <w:szCs w:val="28"/>
        </w:rPr>
        <w:t>Уверена, что</w:t>
      </w:r>
      <w:r w:rsidR="002F589F">
        <w:rPr>
          <w:b w:val="0"/>
          <w:color w:val="000000"/>
          <w:sz w:val="28"/>
          <w:szCs w:val="28"/>
        </w:rPr>
        <w:t xml:space="preserve"> только</w:t>
      </w:r>
      <w:r w:rsidRPr="002F589F">
        <w:rPr>
          <w:b w:val="0"/>
          <w:color w:val="000000"/>
          <w:sz w:val="28"/>
          <w:szCs w:val="28"/>
        </w:rPr>
        <w:t xml:space="preserve"> в</w:t>
      </w:r>
      <w:r w:rsidR="002F589F">
        <w:rPr>
          <w:b w:val="0"/>
          <w:color w:val="000000"/>
          <w:sz w:val="28"/>
          <w:szCs w:val="28"/>
        </w:rPr>
        <w:t>месте,</w:t>
      </w:r>
      <w:r w:rsidRPr="002F589F">
        <w:rPr>
          <w:b w:val="0"/>
          <w:color w:val="000000"/>
          <w:sz w:val="28"/>
          <w:szCs w:val="28"/>
        </w:rPr>
        <w:t xml:space="preserve"> мы сможем воплотить</w:t>
      </w:r>
      <w:r w:rsidR="002F589F" w:rsidRPr="002F589F">
        <w:rPr>
          <w:b w:val="0"/>
          <w:color w:val="000000"/>
          <w:sz w:val="28"/>
          <w:szCs w:val="28"/>
        </w:rPr>
        <w:t xml:space="preserve"> наши планы в жизнь, потому что</w:t>
      </w:r>
      <w:r w:rsidR="002F589F">
        <w:rPr>
          <w:color w:val="000000"/>
          <w:sz w:val="28"/>
          <w:szCs w:val="28"/>
        </w:rPr>
        <w:t xml:space="preserve"> </w:t>
      </w:r>
      <w:r w:rsidR="002F589F">
        <w:rPr>
          <w:b w:val="0"/>
          <w:bCs w:val="0"/>
          <w:color w:val="000000"/>
          <w:sz w:val="32"/>
          <w:szCs w:val="32"/>
        </w:rPr>
        <w:t>р</w:t>
      </w:r>
      <w:r w:rsidR="002F589F" w:rsidRPr="002F589F">
        <w:rPr>
          <w:b w:val="0"/>
          <w:bCs w:val="0"/>
          <w:color w:val="000000"/>
          <w:sz w:val="32"/>
          <w:szCs w:val="32"/>
        </w:rPr>
        <w:t>азвитие сельских территорий – залог могущества России</w:t>
      </w:r>
      <w:r w:rsidR="002F589F">
        <w:rPr>
          <w:b w:val="0"/>
          <w:bCs w:val="0"/>
          <w:color w:val="000000"/>
          <w:sz w:val="32"/>
          <w:szCs w:val="32"/>
        </w:rPr>
        <w:t xml:space="preserve">! </w:t>
      </w:r>
      <w:proofErr w:type="gramEnd"/>
    </w:p>
    <w:p w:rsidR="002F589F" w:rsidRPr="002F589F" w:rsidRDefault="002F589F" w:rsidP="002F589F">
      <w:pPr>
        <w:pStyle w:val="1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</w:p>
    <w:p w:rsidR="00F01C86" w:rsidRDefault="00D52A51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</w:t>
      </w:r>
      <w:r w:rsidR="00A73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739C8" w:rsidRDefault="00A739C8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9C8" w:rsidRDefault="00A739C8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9C8" w:rsidRDefault="00A739C8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9C8" w:rsidRDefault="00A739C8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9C8" w:rsidRDefault="00A739C8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9C8" w:rsidRDefault="00A739C8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9C8" w:rsidRDefault="00A739C8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9C8" w:rsidRDefault="00A739C8" w:rsidP="00D52A5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848" w:rsidRPr="00F01C86" w:rsidRDefault="00C40848" w:rsidP="00C40848">
      <w:pPr>
        <w:rPr>
          <w:rFonts w:ascii="Times New Roman" w:hAnsi="Times New Roman" w:cs="Times New Roman"/>
          <w:sz w:val="30"/>
          <w:szCs w:val="30"/>
        </w:rPr>
      </w:pPr>
    </w:p>
    <w:sectPr w:rsidR="00C40848" w:rsidRPr="00F01C8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94" w:rsidRDefault="00F52494" w:rsidP="00D52A51">
      <w:pPr>
        <w:spacing w:after="0" w:line="240" w:lineRule="auto"/>
      </w:pPr>
      <w:r>
        <w:separator/>
      </w:r>
    </w:p>
  </w:endnote>
  <w:endnote w:type="continuationSeparator" w:id="0">
    <w:p w:rsidR="00F52494" w:rsidRDefault="00F52494" w:rsidP="00D5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ft Light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94" w:rsidRDefault="00F52494" w:rsidP="00D52A51">
      <w:pPr>
        <w:spacing w:after="0" w:line="240" w:lineRule="auto"/>
      </w:pPr>
      <w:r>
        <w:separator/>
      </w:r>
    </w:p>
  </w:footnote>
  <w:footnote w:type="continuationSeparator" w:id="0">
    <w:p w:rsidR="00F52494" w:rsidRDefault="00F52494" w:rsidP="00D5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705173"/>
      <w:docPartObj>
        <w:docPartGallery w:val="Page Numbers (Top of Page)"/>
        <w:docPartUnique/>
      </w:docPartObj>
    </w:sdtPr>
    <w:sdtEndPr/>
    <w:sdtContent>
      <w:p w:rsidR="00D52A51" w:rsidRDefault="00D52A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58">
          <w:rPr>
            <w:noProof/>
          </w:rPr>
          <w:t>15</w:t>
        </w:r>
        <w:r>
          <w:fldChar w:fldCharType="end"/>
        </w:r>
      </w:p>
    </w:sdtContent>
  </w:sdt>
  <w:p w:rsidR="00D52A51" w:rsidRDefault="00D52A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D76"/>
    <w:multiLevelType w:val="multilevel"/>
    <w:tmpl w:val="47D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92337A"/>
    <w:multiLevelType w:val="multilevel"/>
    <w:tmpl w:val="2408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16749"/>
    <w:multiLevelType w:val="hybridMultilevel"/>
    <w:tmpl w:val="2F32EB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E7797"/>
    <w:multiLevelType w:val="hybridMultilevel"/>
    <w:tmpl w:val="937A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1B"/>
    <w:rsid w:val="00003582"/>
    <w:rsid w:val="00065FA0"/>
    <w:rsid w:val="0006761C"/>
    <w:rsid w:val="000D5036"/>
    <w:rsid w:val="000D76E1"/>
    <w:rsid w:val="000E1D0F"/>
    <w:rsid w:val="000E1F44"/>
    <w:rsid w:val="001067F7"/>
    <w:rsid w:val="001266AC"/>
    <w:rsid w:val="00157253"/>
    <w:rsid w:val="0016220A"/>
    <w:rsid w:val="00170D3C"/>
    <w:rsid w:val="00172212"/>
    <w:rsid w:val="00185973"/>
    <w:rsid w:val="001D5D2E"/>
    <w:rsid w:val="002035C0"/>
    <w:rsid w:val="002256E6"/>
    <w:rsid w:val="00235B74"/>
    <w:rsid w:val="0024336B"/>
    <w:rsid w:val="00245480"/>
    <w:rsid w:val="00266ADE"/>
    <w:rsid w:val="00273C43"/>
    <w:rsid w:val="002C1222"/>
    <w:rsid w:val="002D7AE8"/>
    <w:rsid w:val="002E1A2C"/>
    <w:rsid w:val="002E71E1"/>
    <w:rsid w:val="002F589F"/>
    <w:rsid w:val="0030078A"/>
    <w:rsid w:val="00325E1D"/>
    <w:rsid w:val="00333C97"/>
    <w:rsid w:val="00337344"/>
    <w:rsid w:val="003407B6"/>
    <w:rsid w:val="003455FB"/>
    <w:rsid w:val="003822D1"/>
    <w:rsid w:val="003907E7"/>
    <w:rsid w:val="003A2E92"/>
    <w:rsid w:val="003A56A3"/>
    <w:rsid w:val="003E7677"/>
    <w:rsid w:val="00427118"/>
    <w:rsid w:val="004B17D8"/>
    <w:rsid w:val="004C2F4F"/>
    <w:rsid w:val="004D41C5"/>
    <w:rsid w:val="004F434F"/>
    <w:rsid w:val="00507697"/>
    <w:rsid w:val="005549B7"/>
    <w:rsid w:val="00581A1E"/>
    <w:rsid w:val="00596821"/>
    <w:rsid w:val="005A4640"/>
    <w:rsid w:val="005B479E"/>
    <w:rsid w:val="005B7FC5"/>
    <w:rsid w:val="005F6DED"/>
    <w:rsid w:val="00622D9D"/>
    <w:rsid w:val="00625C78"/>
    <w:rsid w:val="00644381"/>
    <w:rsid w:val="00653329"/>
    <w:rsid w:val="00654E58"/>
    <w:rsid w:val="00665CCF"/>
    <w:rsid w:val="00666373"/>
    <w:rsid w:val="006C116B"/>
    <w:rsid w:val="006F4217"/>
    <w:rsid w:val="00700F04"/>
    <w:rsid w:val="00713626"/>
    <w:rsid w:val="00715007"/>
    <w:rsid w:val="007516DB"/>
    <w:rsid w:val="00756F10"/>
    <w:rsid w:val="007630C8"/>
    <w:rsid w:val="007808D4"/>
    <w:rsid w:val="007A6BD0"/>
    <w:rsid w:val="007C0F99"/>
    <w:rsid w:val="007E53B4"/>
    <w:rsid w:val="007E7171"/>
    <w:rsid w:val="0082515A"/>
    <w:rsid w:val="00853D65"/>
    <w:rsid w:val="00861963"/>
    <w:rsid w:val="0086673F"/>
    <w:rsid w:val="0087344B"/>
    <w:rsid w:val="008735BE"/>
    <w:rsid w:val="00891AC8"/>
    <w:rsid w:val="008B7D55"/>
    <w:rsid w:val="008F3C83"/>
    <w:rsid w:val="00937161"/>
    <w:rsid w:val="0094791A"/>
    <w:rsid w:val="009510A7"/>
    <w:rsid w:val="00971775"/>
    <w:rsid w:val="00987EE3"/>
    <w:rsid w:val="009A63B9"/>
    <w:rsid w:val="009B4D2A"/>
    <w:rsid w:val="009D7BD8"/>
    <w:rsid w:val="00A4694D"/>
    <w:rsid w:val="00A6281B"/>
    <w:rsid w:val="00A6673C"/>
    <w:rsid w:val="00A739C8"/>
    <w:rsid w:val="00A87C8D"/>
    <w:rsid w:val="00AA581C"/>
    <w:rsid w:val="00AC14E4"/>
    <w:rsid w:val="00AF4AF0"/>
    <w:rsid w:val="00B062AE"/>
    <w:rsid w:val="00B32624"/>
    <w:rsid w:val="00B3365A"/>
    <w:rsid w:val="00B47709"/>
    <w:rsid w:val="00B50BC0"/>
    <w:rsid w:val="00B50FBA"/>
    <w:rsid w:val="00B70338"/>
    <w:rsid w:val="00B74875"/>
    <w:rsid w:val="00B81633"/>
    <w:rsid w:val="00BC59CF"/>
    <w:rsid w:val="00BD2CE8"/>
    <w:rsid w:val="00C2138D"/>
    <w:rsid w:val="00C22CF9"/>
    <w:rsid w:val="00C34551"/>
    <w:rsid w:val="00C40848"/>
    <w:rsid w:val="00C54076"/>
    <w:rsid w:val="00C61710"/>
    <w:rsid w:val="00C67B38"/>
    <w:rsid w:val="00C82A35"/>
    <w:rsid w:val="00CA6968"/>
    <w:rsid w:val="00CC307F"/>
    <w:rsid w:val="00CC3FBA"/>
    <w:rsid w:val="00CD5FB3"/>
    <w:rsid w:val="00CD715C"/>
    <w:rsid w:val="00D02810"/>
    <w:rsid w:val="00D26FF3"/>
    <w:rsid w:val="00D27A28"/>
    <w:rsid w:val="00D4508B"/>
    <w:rsid w:val="00D52A51"/>
    <w:rsid w:val="00D55BD7"/>
    <w:rsid w:val="00D61EE6"/>
    <w:rsid w:val="00D93CB3"/>
    <w:rsid w:val="00DA5BD9"/>
    <w:rsid w:val="00DB1930"/>
    <w:rsid w:val="00DB676C"/>
    <w:rsid w:val="00DF0F71"/>
    <w:rsid w:val="00E27646"/>
    <w:rsid w:val="00E961C7"/>
    <w:rsid w:val="00EC640D"/>
    <w:rsid w:val="00ED1EFE"/>
    <w:rsid w:val="00F01C86"/>
    <w:rsid w:val="00F20D9D"/>
    <w:rsid w:val="00F25AFA"/>
    <w:rsid w:val="00F37AB3"/>
    <w:rsid w:val="00F52494"/>
    <w:rsid w:val="00F531D8"/>
    <w:rsid w:val="00FF3C0F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D9D"/>
    <w:rPr>
      <w:b/>
      <w:bCs/>
    </w:rPr>
  </w:style>
  <w:style w:type="character" w:styleId="a5">
    <w:name w:val="Emphasis"/>
    <w:basedOn w:val="a0"/>
    <w:uiPriority w:val="20"/>
    <w:qFormat/>
    <w:rsid w:val="00F20D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4D0F"/>
    <w:pPr>
      <w:ind w:left="720"/>
      <w:contextualSpacing/>
    </w:pPr>
  </w:style>
  <w:style w:type="paragraph" w:customStyle="1" w:styleId="b-descrtext">
    <w:name w:val="b-descr__text"/>
    <w:basedOn w:val="a"/>
    <w:rsid w:val="0016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A51"/>
  </w:style>
  <w:style w:type="paragraph" w:styleId="ab">
    <w:name w:val="footer"/>
    <w:basedOn w:val="a"/>
    <w:link w:val="ac"/>
    <w:uiPriority w:val="99"/>
    <w:unhideWhenUsed/>
    <w:rsid w:val="00D5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D9D"/>
    <w:rPr>
      <w:b/>
      <w:bCs/>
    </w:rPr>
  </w:style>
  <w:style w:type="character" w:styleId="a5">
    <w:name w:val="Emphasis"/>
    <w:basedOn w:val="a0"/>
    <w:uiPriority w:val="20"/>
    <w:qFormat/>
    <w:rsid w:val="00F20D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4D0F"/>
    <w:pPr>
      <w:ind w:left="720"/>
      <w:contextualSpacing/>
    </w:pPr>
  </w:style>
  <w:style w:type="paragraph" w:customStyle="1" w:styleId="b-descrtext">
    <w:name w:val="b-descr__text"/>
    <w:basedOn w:val="a"/>
    <w:rsid w:val="0016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5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2A51"/>
  </w:style>
  <w:style w:type="paragraph" w:styleId="ab">
    <w:name w:val="footer"/>
    <w:basedOn w:val="a"/>
    <w:link w:val="ac"/>
    <w:uiPriority w:val="99"/>
    <w:unhideWhenUsed/>
    <w:rsid w:val="00D5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1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1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7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4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6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6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4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2E04-5870-4315-8C54-7897FC42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33</cp:revision>
  <cp:lastPrinted>2024-03-25T11:31:00Z</cp:lastPrinted>
  <dcterms:created xsi:type="dcterms:W3CDTF">2024-03-12T11:37:00Z</dcterms:created>
  <dcterms:modified xsi:type="dcterms:W3CDTF">2024-03-27T08:27:00Z</dcterms:modified>
</cp:coreProperties>
</file>